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09306" w14:textId="77777777" w:rsidR="0058531F" w:rsidRPr="00F052D7" w:rsidRDefault="0058531F" w:rsidP="005C08D9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  <w:r w:rsidRPr="00F052D7">
        <w:rPr>
          <w:sz w:val="28"/>
          <w:szCs w:val="28"/>
        </w:rPr>
        <w:t>Бюджетное учреждение профессионального образования</w:t>
      </w:r>
    </w:p>
    <w:p w14:paraId="5C852E49" w14:textId="77777777" w:rsidR="0058531F" w:rsidRPr="00F052D7" w:rsidRDefault="0058531F" w:rsidP="005C08D9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  <w:r w:rsidRPr="00F052D7">
        <w:rPr>
          <w:sz w:val="28"/>
          <w:szCs w:val="28"/>
        </w:rPr>
        <w:t>Ханты–Мансийского автономного округа–Югры</w:t>
      </w:r>
    </w:p>
    <w:p w14:paraId="7C4D8FF1" w14:textId="77777777" w:rsidR="0058531F" w:rsidRPr="00F052D7" w:rsidRDefault="0058531F" w:rsidP="005C08D9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  <w:r w:rsidRPr="00F052D7">
        <w:rPr>
          <w:sz w:val="28"/>
          <w:szCs w:val="28"/>
        </w:rPr>
        <w:t>«Нижневартовский социально–гуманитарный колледж»</w:t>
      </w:r>
    </w:p>
    <w:p w14:paraId="46980032" w14:textId="77777777" w:rsidR="0058531F" w:rsidRPr="00F052D7" w:rsidRDefault="0058531F" w:rsidP="005C08D9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  <w:r w:rsidRPr="00F052D7">
        <w:rPr>
          <w:sz w:val="28"/>
          <w:szCs w:val="28"/>
        </w:rPr>
        <w:t>БУ «Нижневартовский социально–гуманитарный колледж»</w:t>
      </w:r>
    </w:p>
    <w:p w14:paraId="504C4A84" w14:textId="77777777" w:rsidR="0058531F" w:rsidRPr="00F052D7" w:rsidRDefault="0058531F" w:rsidP="005C08D9">
      <w:pPr>
        <w:tabs>
          <w:tab w:val="left" w:pos="4628"/>
          <w:tab w:val="left" w:pos="6427"/>
          <w:tab w:val="left" w:pos="94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D38751" w14:textId="4B855104" w:rsidR="0058531F" w:rsidRDefault="0058531F" w:rsidP="005C08D9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b/>
          <w:sz w:val="28"/>
          <w:szCs w:val="28"/>
        </w:rPr>
      </w:pPr>
    </w:p>
    <w:p w14:paraId="5481D98C" w14:textId="1483BA8F" w:rsidR="00E30764" w:rsidRDefault="00E30764" w:rsidP="005C08D9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b/>
          <w:sz w:val="28"/>
          <w:szCs w:val="28"/>
        </w:rPr>
      </w:pPr>
    </w:p>
    <w:p w14:paraId="1C98CC9A" w14:textId="2CEE02D1" w:rsidR="00E30764" w:rsidRDefault="00E30764" w:rsidP="005C08D9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b/>
          <w:sz w:val="28"/>
          <w:szCs w:val="28"/>
        </w:rPr>
      </w:pPr>
    </w:p>
    <w:p w14:paraId="41EEE1B8" w14:textId="045628DD" w:rsidR="00E30764" w:rsidRDefault="00E30764" w:rsidP="005C08D9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b/>
          <w:sz w:val="28"/>
          <w:szCs w:val="28"/>
        </w:rPr>
      </w:pPr>
    </w:p>
    <w:p w14:paraId="786A51AA" w14:textId="21CBED7B" w:rsidR="00E30764" w:rsidRDefault="00E30764" w:rsidP="005C08D9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b/>
          <w:sz w:val="28"/>
          <w:szCs w:val="28"/>
        </w:rPr>
      </w:pPr>
    </w:p>
    <w:p w14:paraId="276251F0" w14:textId="01EE3E41" w:rsidR="00E30764" w:rsidRDefault="00E30764" w:rsidP="005C08D9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b/>
          <w:sz w:val="28"/>
          <w:szCs w:val="28"/>
        </w:rPr>
      </w:pPr>
    </w:p>
    <w:p w14:paraId="2BD703D4" w14:textId="77777777" w:rsidR="00E30764" w:rsidRPr="00F052D7" w:rsidRDefault="00E30764" w:rsidP="005C08D9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b/>
          <w:sz w:val="28"/>
          <w:szCs w:val="28"/>
        </w:rPr>
      </w:pPr>
    </w:p>
    <w:p w14:paraId="7D6B42E7" w14:textId="77777777" w:rsidR="006C3D09" w:rsidRPr="006C3D09" w:rsidRDefault="006C3D09" w:rsidP="006C3D09">
      <w:pPr>
        <w:spacing w:after="0" w:line="240" w:lineRule="auto"/>
        <w:ind w:left="357" w:righ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</w:t>
      </w:r>
    </w:p>
    <w:p w14:paraId="16F28B3C" w14:textId="77777777" w:rsidR="006C3D09" w:rsidRPr="006C3D09" w:rsidRDefault="006C3D09" w:rsidP="006C3D09">
      <w:pPr>
        <w:spacing w:after="0" w:line="240" w:lineRule="auto"/>
        <w:ind w:left="357" w:righ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3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повышения квалификации</w:t>
      </w:r>
    </w:p>
    <w:p w14:paraId="0CE49651" w14:textId="77777777" w:rsidR="00CC4A03" w:rsidRDefault="006C3D09" w:rsidP="006C3D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C3D09">
        <w:rPr>
          <w:rFonts w:ascii="Times New Roman" w:eastAsia="Calibri" w:hAnsi="Times New Roman" w:cs="Calibr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«Обеспечение безопасности персональных данных в соответствии </w:t>
      </w:r>
    </w:p>
    <w:p w14:paraId="77719AE3" w14:textId="71F9D384" w:rsidR="006C3D09" w:rsidRPr="00CC4A03" w:rsidRDefault="006C3D09" w:rsidP="00CC4A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C3D09">
        <w:rPr>
          <w:rFonts w:ascii="Times New Roman" w:eastAsia="Calibri" w:hAnsi="Times New Roman" w:cs="Calibri"/>
          <w:b/>
          <w:bCs/>
          <w:color w:val="000000"/>
          <w:sz w:val="28"/>
          <w:szCs w:val="28"/>
          <w:shd w:val="clear" w:color="auto" w:fill="FFFFFF"/>
          <w:lang w:eastAsia="ru-RU"/>
        </w:rPr>
        <w:t>с 152-</w:t>
      </w:r>
      <w:proofErr w:type="gramStart"/>
      <w:r w:rsidRPr="006C3D09">
        <w:rPr>
          <w:rFonts w:ascii="Times New Roman" w:eastAsia="Calibri" w:hAnsi="Times New Roman" w:cs="Calibr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ФЗ </w:t>
      </w:r>
      <w:r w:rsidR="00CC4A03">
        <w:rPr>
          <w:rFonts w:ascii="Times New Roman" w:eastAsia="Calibri" w:hAnsi="Times New Roman" w:cs="Calibr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C3D09">
        <w:rPr>
          <w:rFonts w:ascii="Times New Roman" w:eastAsia="Calibri" w:hAnsi="Times New Roman" w:cs="Calibri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End"/>
      <w:r w:rsidRPr="006C3D09">
        <w:rPr>
          <w:rFonts w:ascii="Times New Roman" w:eastAsia="Calibri" w:hAnsi="Times New Roman" w:cs="Calibri"/>
          <w:b/>
          <w:bCs/>
          <w:color w:val="000000"/>
          <w:sz w:val="28"/>
          <w:szCs w:val="28"/>
          <w:shd w:val="clear" w:color="auto" w:fill="FFFFFF"/>
          <w:lang w:eastAsia="ru-RU"/>
        </w:rPr>
        <w:t>О персональных данных»</w:t>
      </w:r>
    </w:p>
    <w:p w14:paraId="5C4FF35E" w14:textId="77777777" w:rsidR="006C3D09" w:rsidRPr="006C3D09" w:rsidRDefault="006C3D09" w:rsidP="006C3D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3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14:paraId="463724D1" w14:textId="57516EC7" w:rsidR="006C3D09" w:rsidRDefault="006C3D09" w:rsidP="006C3D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3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Автор программы: </w:t>
      </w:r>
      <w:r w:rsidRPr="006C3D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Астахов Михаил Сергеевич </w:t>
      </w:r>
      <w:r w:rsidRPr="006C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C3D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начальник отдела технической защиты информации ООО «СЦСО «Надежда» г. Нижневартовска.</w:t>
      </w:r>
    </w:p>
    <w:p w14:paraId="6A13A2A7" w14:textId="77777777" w:rsidR="006C3D09" w:rsidRPr="006C3D09" w:rsidRDefault="006C3D09" w:rsidP="006C3D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C8C45E9" w14:textId="77777777" w:rsidR="006C3D09" w:rsidRPr="006C3D09" w:rsidRDefault="006C3D09" w:rsidP="006C3D09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Категория слушателей: </w:t>
      </w:r>
      <w:r w:rsidRPr="006C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назначенные ответственными за организацию обработки персональных данных в организации, сотрудники отдела кадров, сотрудники бухгалтерии, лица, назначенные администраторами безопасности в организации, лица, осуществляющие свою трудовую деятельность на аттестованных по требованиям безопасности ПЭВМ.</w:t>
      </w:r>
    </w:p>
    <w:p w14:paraId="3C62E046" w14:textId="77777777" w:rsidR="006C3D09" w:rsidRPr="006C3D09" w:rsidRDefault="006C3D09" w:rsidP="006C3D0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обучения: </w:t>
      </w:r>
      <w:r w:rsidRPr="006C3D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очно-заочная с применением дистанционных образовательных технологий и электронного обучения.</w:t>
      </w:r>
    </w:p>
    <w:p w14:paraId="3842B519" w14:textId="77777777" w:rsidR="006C3D09" w:rsidRPr="006C3D09" w:rsidRDefault="006C3D09" w:rsidP="006C3D09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22A477C" w14:textId="77777777" w:rsidR="006C3D09" w:rsidRPr="006C3D09" w:rsidRDefault="006C3D09" w:rsidP="006C3D0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3D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Программа одобрена на заседании </w:t>
      </w:r>
      <w:r w:rsidRPr="006C3D09">
        <w:rPr>
          <w:rFonts w:ascii="Times New Roman" w:eastAsia="Calibri" w:hAnsi="Times New Roman" w:cs="Times New Roman"/>
          <w:color w:val="000000"/>
          <w:sz w:val="28"/>
          <w:szCs w:val="28"/>
        </w:rPr>
        <w:t>педагогического совета</w:t>
      </w:r>
    </w:p>
    <w:p w14:paraId="5B056438" w14:textId="77777777" w:rsidR="006C3D09" w:rsidRPr="006C3D09" w:rsidRDefault="006C3D09" w:rsidP="006C3D0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3D09">
        <w:rPr>
          <w:rFonts w:ascii="Times New Roman" w:eastAsia="Calibri" w:hAnsi="Times New Roman" w:cs="Times New Roman"/>
          <w:color w:val="000000"/>
          <w:sz w:val="28"/>
          <w:szCs w:val="28"/>
        </w:rPr>
        <w:t>БУ «Нижневартовский социально-гуманитарный колледж»</w:t>
      </w:r>
    </w:p>
    <w:p w14:paraId="78E2A210" w14:textId="77777777" w:rsidR="006C3D09" w:rsidRPr="006C3D09" w:rsidRDefault="006C3D09" w:rsidP="006C3D0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D0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 29 от 04 февраля 2021)</w:t>
      </w:r>
    </w:p>
    <w:p w14:paraId="29704B55" w14:textId="77777777" w:rsidR="006C3D09" w:rsidRPr="006C3D09" w:rsidRDefault="006C3D09" w:rsidP="006C3D0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406B7BF" w14:textId="2EF87CF0" w:rsidR="006C3D09" w:rsidRDefault="006C3D09" w:rsidP="006C3D0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Трудоемкость программы - </w:t>
      </w:r>
      <w:r w:rsidRPr="006C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часа</w:t>
      </w:r>
    </w:p>
    <w:p w14:paraId="0DDDBD7C" w14:textId="77777777" w:rsidR="006C3D09" w:rsidRPr="006C3D09" w:rsidRDefault="006C3D09" w:rsidP="006C3D09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3"/>
        <w:tblW w:w="9209" w:type="dxa"/>
        <w:tblLayout w:type="fixed"/>
        <w:tblLook w:val="04A0" w:firstRow="1" w:lastRow="0" w:firstColumn="1" w:lastColumn="0" w:noHBand="0" w:noVBand="1"/>
      </w:tblPr>
      <w:tblGrid>
        <w:gridCol w:w="1838"/>
        <w:gridCol w:w="1672"/>
        <w:gridCol w:w="1730"/>
        <w:gridCol w:w="1701"/>
        <w:gridCol w:w="2268"/>
      </w:tblGrid>
      <w:tr w:rsidR="006C3D09" w:rsidRPr="006C3D09" w14:paraId="46520961" w14:textId="77777777" w:rsidTr="006C3D09">
        <w:tc>
          <w:tcPr>
            <w:tcW w:w="1838" w:type="dxa"/>
          </w:tcPr>
          <w:p w14:paraId="20C3F940" w14:textId="77777777" w:rsidR="006C3D09" w:rsidRPr="006C3D09" w:rsidRDefault="006C3D09" w:rsidP="006C3D09">
            <w:pPr>
              <w:tabs>
                <w:tab w:val="left" w:pos="3550"/>
              </w:tabs>
              <w:suppressAutoHyphens/>
              <w:ind w:left="-120" w:right="-11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3D09">
              <w:rPr>
                <w:b/>
                <w:bCs/>
                <w:color w:val="000000"/>
                <w:sz w:val="24"/>
                <w:szCs w:val="24"/>
              </w:rPr>
              <w:t>Общий объём, час</w:t>
            </w:r>
          </w:p>
        </w:tc>
        <w:tc>
          <w:tcPr>
            <w:tcW w:w="1672" w:type="dxa"/>
          </w:tcPr>
          <w:p w14:paraId="193DBE14" w14:textId="77777777" w:rsidR="006C3D09" w:rsidRPr="006C3D09" w:rsidRDefault="006C3D09" w:rsidP="006C3D09">
            <w:pPr>
              <w:tabs>
                <w:tab w:val="left" w:pos="3550"/>
              </w:tabs>
              <w:suppressAutoHyphens/>
              <w:ind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3D09">
              <w:rPr>
                <w:b/>
                <w:bCs/>
                <w:color w:val="000000"/>
                <w:sz w:val="24"/>
                <w:szCs w:val="24"/>
              </w:rPr>
              <w:t>Аудиторные занятия, час</w:t>
            </w:r>
          </w:p>
        </w:tc>
        <w:tc>
          <w:tcPr>
            <w:tcW w:w="1730" w:type="dxa"/>
          </w:tcPr>
          <w:p w14:paraId="70B1D716" w14:textId="77777777" w:rsidR="006C3D09" w:rsidRPr="006C3D09" w:rsidRDefault="006C3D09" w:rsidP="006C3D09">
            <w:pPr>
              <w:tabs>
                <w:tab w:val="left" w:pos="3550"/>
              </w:tabs>
              <w:suppressAutoHyphens/>
              <w:ind w:left="-227" w:right="-10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3D09">
              <w:rPr>
                <w:b/>
                <w:bCs/>
                <w:color w:val="000000"/>
                <w:sz w:val="24"/>
                <w:szCs w:val="24"/>
              </w:rPr>
              <w:t>Практические занятия, час</w:t>
            </w:r>
          </w:p>
        </w:tc>
        <w:tc>
          <w:tcPr>
            <w:tcW w:w="1701" w:type="dxa"/>
          </w:tcPr>
          <w:p w14:paraId="71954E51" w14:textId="77777777" w:rsidR="006C3D09" w:rsidRPr="006C3D09" w:rsidRDefault="006C3D09" w:rsidP="006C3D09">
            <w:pPr>
              <w:tabs>
                <w:tab w:val="left" w:pos="3550"/>
              </w:tabs>
              <w:suppressAutoHyphens/>
              <w:ind w:right="1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3D09">
              <w:rPr>
                <w:b/>
                <w:bCs/>
                <w:color w:val="000000"/>
                <w:sz w:val="24"/>
                <w:szCs w:val="24"/>
              </w:rPr>
              <w:t>СРС (дистанционно), час</w:t>
            </w:r>
          </w:p>
        </w:tc>
        <w:tc>
          <w:tcPr>
            <w:tcW w:w="2268" w:type="dxa"/>
          </w:tcPr>
          <w:p w14:paraId="07EA65DA" w14:textId="77777777" w:rsidR="006C3D09" w:rsidRPr="006C3D09" w:rsidRDefault="006C3D09" w:rsidP="006C3D09">
            <w:pPr>
              <w:tabs>
                <w:tab w:val="left" w:pos="3550"/>
              </w:tabs>
              <w:suppressAutoHyphens/>
              <w:ind w:right="1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3D09">
              <w:rPr>
                <w:b/>
                <w:bCs/>
                <w:color w:val="000000"/>
                <w:sz w:val="24"/>
                <w:szCs w:val="24"/>
              </w:rPr>
              <w:t>Форма итоговой аттестации, час</w:t>
            </w:r>
          </w:p>
        </w:tc>
      </w:tr>
      <w:tr w:rsidR="006C3D09" w:rsidRPr="006C3D09" w14:paraId="772658D6" w14:textId="77777777" w:rsidTr="006C3D09">
        <w:tc>
          <w:tcPr>
            <w:tcW w:w="1838" w:type="dxa"/>
          </w:tcPr>
          <w:p w14:paraId="543E9605" w14:textId="77777777" w:rsidR="006C3D09" w:rsidRPr="006C3D09" w:rsidRDefault="006C3D09" w:rsidP="006C3D09">
            <w:pPr>
              <w:tabs>
                <w:tab w:val="left" w:pos="3550"/>
              </w:tabs>
              <w:suppressAutoHyphens/>
              <w:ind w:right="142"/>
              <w:jc w:val="center"/>
              <w:rPr>
                <w:color w:val="000000"/>
                <w:sz w:val="24"/>
                <w:szCs w:val="24"/>
              </w:rPr>
            </w:pPr>
          </w:p>
          <w:p w14:paraId="000E181C" w14:textId="77777777" w:rsidR="006C3D09" w:rsidRPr="006C3D09" w:rsidRDefault="006C3D09" w:rsidP="006C3D09">
            <w:pPr>
              <w:tabs>
                <w:tab w:val="left" w:pos="3550"/>
              </w:tabs>
              <w:suppressAutoHyphens/>
              <w:ind w:right="142"/>
              <w:jc w:val="center"/>
              <w:rPr>
                <w:color w:val="000000"/>
                <w:sz w:val="24"/>
                <w:szCs w:val="24"/>
              </w:rPr>
            </w:pPr>
            <w:r w:rsidRPr="006C3D09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672" w:type="dxa"/>
          </w:tcPr>
          <w:p w14:paraId="37BF98EE" w14:textId="77777777" w:rsidR="006C3D09" w:rsidRPr="006C3D09" w:rsidRDefault="006C3D09" w:rsidP="006C3D09">
            <w:pPr>
              <w:tabs>
                <w:tab w:val="left" w:pos="3550"/>
              </w:tabs>
              <w:suppressAutoHyphens/>
              <w:ind w:right="142"/>
              <w:jc w:val="center"/>
              <w:rPr>
                <w:color w:val="000000"/>
                <w:sz w:val="24"/>
                <w:szCs w:val="24"/>
              </w:rPr>
            </w:pPr>
          </w:p>
          <w:p w14:paraId="4C5AA320" w14:textId="77777777" w:rsidR="006C3D09" w:rsidRPr="006C3D09" w:rsidRDefault="006C3D09" w:rsidP="006C3D09">
            <w:pPr>
              <w:tabs>
                <w:tab w:val="left" w:pos="3550"/>
              </w:tabs>
              <w:suppressAutoHyphens/>
              <w:ind w:right="142"/>
              <w:jc w:val="center"/>
              <w:rPr>
                <w:color w:val="000000"/>
                <w:sz w:val="24"/>
                <w:szCs w:val="24"/>
              </w:rPr>
            </w:pPr>
            <w:r w:rsidRPr="006C3D0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30" w:type="dxa"/>
          </w:tcPr>
          <w:p w14:paraId="4C30E0BC" w14:textId="77777777" w:rsidR="006C3D09" w:rsidRPr="006C3D09" w:rsidRDefault="006C3D09" w:rsidP="006C3D09">
            <w:pPr>
              <w:tabs>
                <w:tab w:val="left" w:pos="3550"/>
              </w:tabs>
              <w:suppressAutoHyphens/>
              <w:ind w:right="142"/>
              <w:jc w:val="center"/>
              <w:rPr>
                <w:color w:val="000000"/>
                <w:sz w:val="24"/>
                <w:szCs w:val="24"/>
              </w:rPr>
            </w:pPr>
          </w:p>
          <w:p w14:paraId="0A2A6B89" w14:textId="77777777" w:rsidR="006C3D09" w:rsidRPr="006C3D09" w:rsidRDefault="006C3D09" w:rsidP="006C3D09">
            <w:pPr>
              <w:tabs>
                <w:tab w:val="left" w:pos="3550"/>
              </w:tabs>
              <w:suppressAutoHyphens/>
              <w:ind w:right="142"/>
              <w:jc w:val="center"/>
              <w:rPr>
                <w:color w:val="000000"/>
                <w:sz w:val="24"/>
                <w:szCs w:val="24"/>
              </w:rPr>
            </w:pPr>
            <w:r w:rsidRPr="006C3D0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186C1514" w14:textId="77777777" w:rsidR="006C3D09" w:rsidRPr="006C3D09" w:rsidRDefault="006C3D09" w:rsidP="006C3D09">
            <w:pPr>
              <w:tabs>
                <w:tab w:val="left" w:pos="3550"/>
              </w:tabs>
              <w:suppressAutoHyphens/>
              <w:ind w:right="142"/>
              <w:jc w:val="center"/>
              <w:rPr>
                <w:color w:val="000000"/>
                <w:sz w:val="24"/>
                <w:szCs w:val="24"/>
              </w:rPr>
            </w:pPr>
          </w:p>
          <w:p w14:paraId="05715D7C" w14:textId="77777777" w:rsidR="006C3D09" w:rsidRPr="006C3D09" w:rsidRDefault="006C3D09" w:rsidP="006C3D09">
            <w:pPr>
              <w:tabs>
                <w:tab w:val="left" w:pos="3550"/>
              </w:tabs>
              <w:suppressAutoHyphens/>
              <w:ind w:right="142"/>
              <w:jc w:val="center"/>
              <w:rPr>
                <w:color w:val="000000"/>
                <w:sz w:val="24"/>
                <w:szCs w:val="24"/>
              </w:rPr>
            </w:pPr>
            <w:r w:rsidRPr="006C3D0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5A431901" w14:textId="77777777" w:rsidR="00CC4A03" w:rsidRDefault="00CC4A03" w:rsidP="00CC4A03">
            <w:pPr>
              <w:tabs>
                <w:tab w:val="left" w:pos="3550"/>
              </w:tabs>
              <w:suppressAutoHyphens/>
              <w:ind w:right="142"/>
              <w:jc w:val="left"/>
              <w:rPr>
                <w:color w:val="000000"/>
                <w:sz w:val="24"/>
                <w:szCs w:val="24"/>
              </w:rPr>
            </w:pPr>
          </w:p>
          <w:p w14:paraId="6CD73337" w14:textId="782255E9" w:rsidR="00CC4A03" w:rsidRDefault="00CC4A03" w:rsidP="00CC4A03">
            <w:pPr>
              <w:tabs>
                <w:tab w:val="left" w:pos="3550"/>
              </w:tabs>
              <w:suppressAutoHyphens/>
              <w:ind w:right="142"/>
              <w:jc w:val="center"/>
              <w:rPr>
                <w:color w:val="000000"/>
                <w:sz w:val="24"/>
                <w:szCs w:val="24"/>
              </w:rPr>
            </w:pPr>
            <w:r w:rsidRPr="006C3D09">
              <w:rPr>
                <w:color w:val="000000"/>
                <w:sz w:val="24"/>
                <w:szCs w:val="24"/>
              </w:rPr>
              <w:t>2 часа</w:t>
            </w:r>
          </w:p>
          <w:p w14:paraId="691C20E1" w14:textId="69810CDC" w:rsidR="00CC4A03" w:rsidRPr="006C3D09" w:rsidRDefault="00CC4A03" w:rsidP="00CC4A03">
            <w:pPr>
              <w:tabs>
                <w:tab w:val="left" w:pos="3550"/>
              </w:tabs>
              <w:suppressAutoHyphens/>
              <w:ind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</w:tbl>
    <w:p w14:paraId="2AFA15C1" w14:textId="6804A3E8" w:rsidR="00A80182" w:rsidRDefault="00A80182" w:rsidP="00CC4A03">
      <w:pPr>
        <w:pStyle w:val="12"/>
        <w:pBdr>
          <w:top w:val="none" w:sz="0" w:space="22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180"/>
        </w:tabs>
        <w:rPr>
          <w:sz w:val="28"/>
          <w:szCs w:val="28"/>
        </w:rPr>
      </w:pPr>
    </w:p>
    <w:p w14:paraId="57214F0D" w14:textId="3E9BE18E" w:rsidR="00986E4E" w:rsidRPr="00F052D7" w:rsidRDefault="00F12931" w:rsidP="005C0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D7">
        <w:rPr>
          <w:rFonts w:ascii="Times New Roman" w:hAnsi="Times New Roman" w:cs="Times New Roman"/>
          <w:sz w:val="28"/>
          <w:szCs w:val="28"/>
        </w:rPr>
        <w:t>Нижневартовск</w:t>
      </w:r>
      <w:r w:rsidR="00A90525">
        <w:rPr>
          <w:rFonts w:ascii="Times New Roman" w:hAnsi="Times New Roman" w:cs="Times New Roman"/>
          <w:sz w:val="28"/>
          <w:szCs w:val="28"/>
        </w:rPr>
        <w:t xml:space="preserve">, </w:t>
      </w:r>
      <w:r w:rsidR="009162E5">
        <w:rPr>
          <w:rFonts w:ascii="Times New Roman" w:hAnsi="Times New Roman" w:cs="Times New Roman"/>
          <w:sz w:val="28"/>
          <w:szCs w:val="28"/>
        </w:rPr>
        <w:t>202</w:t>
      </w:r>
      <w:r w:rsidR="006C3D09">
        <w:rPr>
          <w:rFonts w:ascii="Times New Roman" w:hAnsi="Times New Roman" w:cs="Times New Roman"/>
          <w:sz w:val="28"/>
          <w:szCs w:val="28"/>
        </w:rPr>
        <w:t>1</w:t>
      </w:r>
    </w:p>
    <w:p w14:paraId="33E27992" w14:textId="727D702F" w:rsidR="005C08D9" w:rsidRDefault="005C08D9">
      <w:pPr>
        <w:rPr>
          <w:rFonts w:ascii="Times New Roman" w:hAnsi="Times New Roman" w:cs="Times New Roman"/>
          <w:b/>
          <w:sz w:val="28"/>
          <w:szCs w:val="28"/>
        </w:rPr>
      </w:pPr>
    </w:p>
    <w:p w14:paraId="125E9355" w14:textId="77777777" w:rsidR="006C6582" w:rsidRDefault="006C6582" w:rsidP="001E0F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5146EDAF" w14:textId="77777777" w:rsidR="002C18EC" w:rsidRPr="00F052D7" w:rsidRDefault="002C18EC" w:rsidP="001E0F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192931" w14:textId="35C7E4EA" w:rsidR="006C6582" w:rsidRPr="00F052D7" w:rsidRDefault="00142E45" w:rsidP="00142E45">
      <w:pPr>
        <w:tabs>
          <w:tab w:val="left" w:pos="358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dt>
      <w:sdtPr>
        <w:rPr>
          <w:rStyle w:val="a5"/>
          <w:rFonts w:ascii="Times New Roman" w:hAnsi="Times New Roman" w:cs="Times New Roman"/>
          <w:noProof/>
          <w:sz w:val="28"/>
          <w:szCs w:val="28"/>
        </w:rPr>
        <w:id w:val="-1022620019"/>
        <w:docPartObj>
          <w:docPartGallery w:val="Table of Contents"/>
          <w:docPartUnique/>
        </w:docPartObj>
      </w:sdtPr>
      <w:sdtEndPr>
        <w:rPr>
          <w:rStyle w:val="a0"/>
          <w:b/>
          <w:bCs/>
          <w:noProof w:val="0"/>
          <w:color w:val="auto"/>
          <w:u w:val="none"/>
        </w:rPr>
      </w:sdtEndPr>
      <w:sdtContent>
        <w:p w14:paraId="454E15BE" w14:textId="47600958" w:rsidR="00FD7430" w:rsidRPr="00FD7430" w:rsidRDefault="009373D4" w:rsidP="002C18EC">
          <w:pPr>
            <w:pStyle w:val="2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D743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FD7430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FD743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59710903" w:history="1">
            <w:r w:rsidR="00FD7430" w:rsidRPr="00FD743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АННОТАЦИЯ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_Toc59710903 \h </w:instrTex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2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A4E4CD" w14:textId="5DEC0138" w:rsidR="00FD7430" w:rsidRPr="00FD7430" w:rsidRDefault="00E30764" w:rsidP="002C18EC">
          <w:pPr>
            <w:pStyle w:val="2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0904" w:history="1">
            <w:r w:rsidR="00FD7430" w:rsidRPr="00FD743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_Toc59710904 \h </w:instrTex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2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EA70F3" w14:textId="5813D1AD" w:rsidR="00FD7430" w:rsidRPr="00FD7430" w:rsidRDefault="00E30764" w:rsidP="002C18EC">
          <w:pPr>
            <w:pStyle w:val="2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0905" w:history="1">
            <w:r w:rsidR="00FD7430" w:rsidRPr="00FD743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 ЦЕЛЬ ПРОГРАММЫ. ПЛАНИРУЕМЫЕ РЕЗУЛЬТАТЫ ОБУЧЕНИЯ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_Toc59710905 \h </w:instrTex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2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FC0A5E" w14:textId="75D5A68F" w:rsidR="00FD7430" w:rsidRPr="00FD7430" w:rsidRDefault="00E30764" w:rsidP="002C18EC">
          <w:pPr>
            <w:pStyle w:val="2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0906" w:history="1">
            <w:r w:rsidR="00FD7430" w:rsidRPr="00FD743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 УЧЕБНЫЙ ПЛАН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_Toc59710906 \h </w:instrTex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2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26AE29" w14:textId="29DA7C83" w:rsidR="00FD7430" w:rsidRPr="00FD7430" w:rsidRDefault="00E30764" w:rsidP="002C18EC">
          <w:pPr>
            <w:pStyle w:val="2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0907" w:history="1">
            <w:r w:rsidR="00FD7430" w:rsidRPr="00FD743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 КАЛЕНДАРНЫЙ УЧЕБНЫЙ ГРАФИК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_Toc59710907 \h </w:instrTex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2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F437F6" w14:textId="7121B3BB" w:rsidR="00FD7430" w:rsidRPr="00FD7430" w:rsidRDefault="00E30764" w:rsidP="002C18EC">
          <w:pPr>
            <w:pStyle w:val="2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0908" w:history="1">
            <w:r w:rsidR="00FD7430" w:rsidRPr="00FD743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 РАБОЧИЕ ПРОГРАММЫ МОДУЛЕЙ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_Toc59710908 \h </w:instrTex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2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137C69" w14:textId="51EFA415" w:rsidR="00FD7430" w:rsidRPr="00FD7430" w:rsidRDefault="00E30764" w:rsidP="002C18EC">
          <w:pPr>
            <w:pStyle w:val="2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0909" w:history="1">
            <w:r w:rsidR="00FD7430" w:rsidRPr="00FD743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5. ОРГАНИЗАЦИОННО-ПЕДАГОГИЧЕСКИЕ УСЛОВИЯ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_Toc59710909 \h </w:instrTex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2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9889C9" w14:textId="705FAD98" w:rsidR="00FD7430" w:rsidRPr="00FD7430" w:rsidRDefault="00E30764" w:rsidP="002C18EC">
          <w:pPr>
            <w:pStyle w:val="2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0910" w:history="1">
            <w:r w:rsidR="00FD7430" w:rsidRPr="00FD743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6. ФОРМЫ АТТЕСТАЦИИ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_Toc59710910 \h </w:instrTex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2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EAB2FE" w14:textId="36C06984" w:rsidR="00FD7430" w:rsidRPr="00FD7430" w:rsidRDefault="00E30764" w:rsidP="002C18EC">
          <w:pPr>
            <w:pStyle w:val="2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0911" w:history="1">
            <w:r w:rsidR="00FD7430" w:rsidRPr="00FD743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7. ОЦЕНОЧНЫЕ МАТЕРИАЛЫ И ИНЫЕ КОМПОНЕНТЫ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_Toc59710911 \h </w:instrTex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2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E1A559" w14:textId="77777777" w:rsidR="009373D4" w:rsidRDefault="009373D4" w:rsidP="002C18EC">
          <w:pPr>
            <w:spacing w:line="360" w:lineRule="auto"/>
            <w:jc w:val="both"/>
          </w:pPr>
          <w:r w:rsidRPr="00FD743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E911089" w14:textId="77777777" w:rsidR="005C08D9" w:rsidRDefault="005C08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E34435E" w14:textId="5ADC12C4" w:rsidR="0096071B" w:rsidRDefault="00690AB7" w:rsidP="00EC130E">
      <w:pPr>
        <w:pStyle w:val="120"/>
        <w:spacing w:line="276" w:lineRule="auto"/>
        <w:ind w:left="0"/>
        <w:jc w:val="center"/>
      </w:pPr>
      <w:bookmarkStart w:id="0" w:name="_Toc59710903"/>
      <w:r w:rsidRPr="00F052D7">
        <w:lastRenderedPageBreak/>
        <w:t>А</w:t>
      </w:r>
      <w:r w:rsidR="0041268A" w:rsidRPr="00F052D7">
        <w:t>ННОТАЦИЯ</w:t>
      </w:r>
      <w:bookmarkEnd w:id="0"/>
    </w:p>
    <w:p w14:paraId="47C8BD33" w14:textId="77777777" w:rsidR="00CC4A03" w:rsidRPr="00F052D7" w:rsidRDefault="00CC4A03" w:rsidP="00EC130E">
      <w:pPr>
        <w:pStyle w:val="120"/>
        <w:spacing w:line="276" w:lineRule="auto"/>
        <w:ind w:left="0"/>
        <w:jc w:val="center"/>
      </w:pPr>
    </w:p>
    <w:p w14:paraId="12AB0B74" w14:textId="77777777" w:rsidR="007C5376" w:rsidRPr="00815CF7" w:rsidRDefault="007C5376" w:rsidP="00815CF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повышения квалификации «Обеспечение безопасности персональных данных в соответствии с 152-ФЗ «О персональных данных» разработана с учётом требований Федерального закона от 28 декабря 2010 г. № 390-ФЗ «О безопасности», Федерального закона от 27 июля 2006 г. № 149-ФЗ «Об информации, информационных технологиях и о защите информации», Федерального закона от 27 июля 2006 г. № 152-ФЗ «О персональных данных».</w:t>
      </w:r>
    </w:p>
    <w:p w14:paraId="0DA6CAF1" w14:textId="77777777" w:rsidR="007C5376" w:rsidRPr="00815CF7" w:rsidRDefault="007C5376" w:rsidP="00815CF7">
      <w:pPr>
        <w:spacing w:after="0" w:line="336" w:lineRule="atLeast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для разработки программы являются Федеральный закон от 27 июля 2006 г. № 152-ФЗ «О персональных данных», Постановления Правительства Российской Федерации от 01 ноября 2012 г. № 1119 «Об утверждении требований к защите персональных данных при их обработке в информационных системах персональных данных», от 21 марта 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а также документы, регламентирующие вопросы обеспечения безопасности персональных данных: «Базовая модель угроз безопасности персональных данных при их обработке в информационных системах персональных данных», «Методика определения актуальных угроз безопасности персональных данных при их обработке в информационных системах персональных данных» и «Состав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данных», утвержденные приказом ФСТЭК России от 18 февраля 2013 № 21.</w:t>
      </w:r>
    </w:p>
    <w:p w14:paraId="68929967" w14:textId="77777777" w:rsidR="00C11DD0" w:rsidRPr="00815CF7" w:rsidRDefault="00132738" w:rsidP="00815CF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6E88"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включает пояснительную записку, основные требования к уровню освоения содержан</w:t>
      </w:r>
      <w:r w:rsidR="00862B8D"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дисциплины, учебный и учебно-</w:t>
      </w:r>
      <w:r w:rsidR="00BD6E88"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план, содержание разделов программы по модулям с кратким содер</w:t>
      </w:r>
      <w:r w:rsidR="00862B8D"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жанием тематики, организационно-</w:t>
      </w:r>
      <w:r w:rsidR="00BD6E88"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условия реализации программы, формы аттестации и оценочные материалы для обучения слушателей по программе, рассчитанной на 72 учебных часа.</w:t>
      </w:r>
      <w:bookmarkStart w:id="1" w:name="_Toc59710904"/>
    </w:p>
    <w:p w14:paraId="28A08958" w14:textId="77777777" w:rsidR="00C11DD0" w:rsidRPr="00815CF7" w:rsidRDefault="00C11DD0" w:rsidP="00815CF7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0931F" w14:textId="6E6852EB" w:rsidR="00C11DD0" w:rsidRPr="00815CF7" w:rsidRDefault="00C11DD0" w:rsidP="00815CF7">
      <w:pPr>
        <w:pStyle w:val="25"/>
        <w:shd w:val="clear" w:color="auto" w:fill="auto"/>
        <w:tabs>
          <w:tab w:val="left" w:pos="9986"/>
        </w:tabs>
        <w:spacing w:line="278" w:lineRule="exact"/>
        <w:ind w:left="180" w:right="340" w:firstLine="620"/>
        <w:jc w:val="both"/>
        <w:rPr>
          <w:sz w:val="28"/>
          <w:szCs w:val="28"/>
          <w:lang w:eastAsia="ru-RU"/>
        </w:rPr>
      </w:pPr>
    </w:p>
    <w:p w14:paraId="2FF14FF8" w14:textId="5B13FB67" w:rsidR="00BE7718" w:rsidRPr="00815CF7" w:rsidRDefault="00BE7718" w:rsidP="00815CF7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F7">
        <w:br w:type="page"/>
      </w:r>
    </w:p>
    <w:p w14:paraId="02D06342" w14:textId="20F9F323" w:rsidR="00AA6134" w:rsidRPr="00815CF7" w:rsidRDefault="00690AB7" w:rsidP="00815CF7">
      <w:pPr>
        <w:pStyle w:val="120"/>
        <w:spacing w:line="276" w:lineRule="auto"/>
        <w:ind w:left="0"/>
        <w:jc w:val="center"/>
      </w:pPr>
      <w:r w:rsidRPr="00815CF7">
        <w:lastRenderedPageBreak/>
        <w:t>П</w:t>
      </w:r>
      <w:r w:rsidR="0041268A" w:rsidRPr="00815CF7">
        <w:t>ОЯСНИТЕЛЬНАЯ ЗАПИСКА</w:t>
      </w:r>
      <w:bookmarkEnd w:id="1"/>
    </w:p>
    <w:p w14:paraId="28BA2A21" w14:textId="5A4A3313" w:rsidR="00BE7718" w:rsidRPr="00815CF7" w:rsidRDefault="00BE7718" w:rsidP="00815CF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курсов повышения квалификации является актуализаци</w:t>
      </w:r>
      <w:r w:rsidR="00CC4A0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и навыков, необходимых для организации и обеспечения безопасности персональных данных, обрабатываемых в информационных системах государственных, муниципальных органов, органов местного самоуправления и образовательных организациях, организующих и (или) осуществляющих обработку персональных данных.</w:t>
      </w:r>
    </w:p>
    <w:p w14:paraId="33B1F2D1" w14:textId="77777777" w:rsidR="00DB6CB3" w:rsidRDefault="003274F1" w:rsidP="00EC130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F052D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Нормативный срок освоения программы составляет </w:t>
      </w:r>
      <w:r w:rsidR="00BD6E88" w:rsidRPr="00F052D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72 часа</w:t>
      </w:r>
      <w:r w:rsidRPr="00F052D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, в том числе:</w:t>
      </w:r>
      <w:r w:rsidRPr="00F0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D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теоретическое обучение - </w:t>
      </w:r>
      <w:r w:rsidR="00862B8D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32</w:t>
      </w:r>
      <w:r w:rsidRPr="00F052D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 часов, практические занятия – </w:t>
      </w:r>
      <w:r w:rsidR="00BD6E88" w:rsidRPr="00F052D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17</w:t>
      </w:r>
      <w:r w:rsidRPr="00F052D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 ча</w:t>
      </w:r>
      <w:r w:rsidR="00BD6E88" w:rsidRPr="00F052D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сов, самостоятельная работа - 17</w:t>
      </w:r>
      <w:r w:rsidR="009B1BEA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 часов, зачет – 2 часа</w:t>
      </w:r>
      <w:r w:rsidRPr="005C709D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.</w:t>
      </w:r>
      <w:r w:rsidRPr="00F052D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 </w:t>
      </w:r>
    </w:p>
    <w:p w14:paraId="4CBD1AB6" w14:textId="77777777" w:rsidR="003274F1" w:rsidRDefault="003274F1" w:rsidP="00EC130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D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Форма обучения: </w:t>
      </w:r>
      <w:r w:rsidR="00DB6CB3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очно-</w:t>
      </w:r>
      <w:r w:rsidRPr="00F052D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заочная с применением дистанционных</w:t>
      </w:r>
      <w:r w:rsidRPr="00F0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технологий.</w:t>
      </w:r>
    </w:p>
    <w:p w14:paraId="0DB68958" w14:textId="77777777" w:rsidR="003274F1" w:rsidRPr="00F052D7" w:rsidRDefault="003274F1" w:rsidP="00EC130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FA48D" w14:textId="77777777" w:rsidR="00E42AE7" w:rsidRPr="00F052D7" w:rsidRDefault="00E42AE7" w:rsidP="001E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D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91875D1" w14:textId="77777777" w:rsidR="00435C8C" w:rsidRPr="00067BB6" w:rsidRDefault="00706A53" w:rsidP="00067BB6">
      <w:pPr>
        <w:pStyle w:val="120"/>
        <w:ind w:left="0"/>
        <w:jc w:val="center"/>
      </w:pPr>
      <w:bookmarkStart w:id="2" w:name="_Toc59710905"/>
      <w:r w:rsidRPr="00067BB6">
        <w:lastRenderedPageBreak/>
        <w:t>1. ЦЕЛЬ ПРОГРАММЫ</w:t>
      </w:r>
      <w:r w:rsidR="005373E1" w:rsidRPr="00067BB6">
        <w:t>. ПЛАНИРУЕМЫЕ РЕЗУЛЬТАТЫ ОБУЧЕНИЯ</w:t>
      </w:r>
      <w:bookmarkEnd w:id="2"/>
    </w:p>
    <w:p w14:paraId="0A6C7612" w14:textId="77777777" w:rsidR="00762044" w:rsidRPr="00812113" w:rsidRDefault="00762044" w:rsidP="00EC130E">
      <w:pPr>
        <w:widowControl w:val="0"/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FA4B48" w14:textId="52B227FB" w:rsidR="00BD6E88" w:rsidRDefault="00812113" w:rsidP="004C2753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3">
        <w:rPr>
          <w:rFonts w:ascii="Times New Roman" w:hAnsi="Times New Roman" w:cs="Times New Roman"/>
          <w:b/>
          <w:sz w:val="28"/>
          <w:szCs w:val="28"/>
        </w:rPr>
        <w:t>Цель</w:t>
      </w:r>
      <w:r w:rsidR="008D7DB9" w:rsidRPr="00812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113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BD6E88" w:rsidRPr="00812113">
        <w:rPr>
          <w:rFonts w:ascii="Times New Roman" w:hAnsi="Times New Roman" w:cs="Times New Roman"/>
          <w:sz w:val="28"/>
          <w:szCs w:val="28"/>
        </w:rPr>
        <w:t xml:space="preserve"> </w:t>
      </w:r>
      <w:r w:rsidR="004C2753" w:rsidRPr="004C2753">
        <w:rPr>
          <w:rFonts w:ascii="Times New Roman" w:hAnsi="Times New Roman" w:cs="Times New Roman"/>
          <w:sz w:val="28"/>
          <w:szCs w:val="28"/>
          <w:lang w:bidi="ru-RU"/>
        </w:rPr>
        <w:t>освоение специалистами актуальных изменений в вопросах</w:t>
      </w:r>
      <w:r w:rsidR="004C275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C2753" w:rsidRPr="004C2753">
        <w:rPr>
          <w:rFonts w:ascii="Times New Roman" w:hAnsi="Times New Roman" w:cs="Times New Roman"/>
          <w:sz w:val="28"/>
          <w:szCs w:val="28"/>
          <w:lang w:bidi="ru-RU"/>
        </w:rPr>
        <w:t>профессиональной деятельности, обновление их теоретических знаний и умений, развитие навыков практических действий по планированию, организации и проведению работ по обеспечению безопасности персональных данных при их обработке в информационных системах в условиях существования угроз безопасности информации</w:t>
      </w:r>
      <w:r w:rsidRPr="00812113">
        <w:rPr>
          <w:rFonts w:ascii="Times New Roman" w:hAnsi="Times New Roman" w:cs="Times New Roman"/>
          <w:sz w:val="28"/>
          <w:szCs w:val="28"/>
        </w:rPr>
        <w:t>.</w:t>
      </w:r>
    </w:p>
    <w:p w14:paraId="130B056D" w14:textId="77777777" w:rsidR="00BE7718" w:rsidRPr="00815CF7" w:rsidRDefault="00BE7718" w:rsidP="00EC130E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Поставленная цель достигается решением следующих задач:</w:t>
      </w:r>
    </w:p>
    <w:p w14:paraId="780D8D22" w14:textId="28DBE936" w:rsidR="00BE7718" w:rsidRPr="00815CF7" w:rsidRDefault="00BE7718" w:rsidP="00EC130E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изучением нормативных правовых и организационных основ обеспечения безопасности персональных данных в информационных системах персональных данных;</w:t>
      </w:r>
    </w:p>
    <w:p w14:paraId="5CCB14EF" w14:textId="3AEC500E" w:rsidR="00BE7718" w:rsidRPr="00815CF7" w:rsidRDefault="00BE7718" w:rsidP="00EC130E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изучением методов и процедур выявления угроз безопасности персональных данных в информационных системах персональных данных и оценки степени их опасности;</w:t>
      </w:r>
    </w:p>
    <w:p w14:paraId="512F5AB4" w14:textId="77777777" w:rsidR="00BE7718" w:rsidRPr="00815CF7" w:rsidRDefault="00BE7718" w:rsidP="00EC130E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практической отработкой способов и порядка проведения работ по обеспечению безопасности персональных данных при их обработке в информационных системах персональных данных.</w:t>
      </w:r>
    </w:p>
    <w:p w14:paraId="598FE210" w14:textId="77777777" w:rsidR="005A50A0" w:rsidRDefault="005A50A0" w:rsidP="00EC130E">
      <w:pPr>
        <w:pStyle w:val="a6"/>
        <w:spacing w:before="0" w:beforeAutospacing="0" w:after="0" w:afterAutospacing="0" w:line="276" w:lineRule="auto"/>
        <w:ind w:firstLine="709"/>
        <w:contextualSpacing/>
        <w:jc w:val="both"/>
        <w:rPr>
          <w:b/>
          <w:sz w:val="28"/>
          <w:szCs w:val="28"/>
        </w:rPr>
      </w:pPr>
    </w:p>
    <w:p w14:paraId="1F35077C" w14:textId="370BC4F6" w:rsidR="003E19EF" w:rsidRPr="00F052D7" w:rsidRDefault="00F17252" w:rsidP="00EC130E">
      <w:pPr>
        <w:pStyle w:val="a6"/>
        <w:spacing w:before="0" w:beforeAutospacing="0" w:after="0" w:afterAutospacing="0" w:line="276" w:lineRule="auto"/>
        <w:ind w:firstLine="709"/>
        <w:contextualSpacing/>
        <w:jc w:val="both"/>
        <w:rPr>
          <w:b/>
          <w:sz w:val="28"/>
          <w:szCs w:val="28"/>
        </w:rPr>
      </w:pPr>
      <w:r w:rsidRPr="00F052D7">
        <w:rPr>
          <w:b/>
          <w:sz w:val="28"/>
          <w:szCs w:val="28"/>
        </w:rPr>
        <w:t>ПЛАНИРУЕМЫЕ РЕЗУЛЬТАТЫ ОБУЧЕНИЯ</w:t>
      </w:r>
    </w:p>
    <w:p w14:paraId="506CF337" w14:textId="77777777" w:rsidR="00151364" w:rsidRPr="00F052D7" w:rsidRDefault="000905F1" w:rsidP="00EC130E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D7">
        <w:rPr>
          <w:rFonts w:ascii="Times New Roman" w:hAnsi="Times New Roman" w:cs="Times New Roman"/>
          <w:sz w:val="28"/>
          <w:szCs w:val="28"/>
        </w:rPr>
        <w:t>Имеющаяся квалификация (требования к слушателям):</w:t>
      </w:r>
      <w:r w:rsidRPr="00F052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BB76A5" w14:textId="2B368A44" w:rsidR="00BD6E88" w:rsidRPr="00F052D7" w:rsidRDefault="00BD6E88" w:rsidP="00EC130E">
      <w:pPr>
        <w:pStyle w:val="a3"/>
        <w:widowControl w:val="0"/>
        <w:numPr>
          <w:ilvl w:val="2"/>
          <w:numId w:val="1"/>
        </w:numPr>
        <w:tabs>
          <w:tab w:val="clear" w:pos="0"/>
        </w:tabs>
        <w:suppressAutoHyphens/>
        <w:autoSpaceDE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D7">
        <w:rPr>
          <w:rFonts w:ascii="Times New Roman" w:hAnsi="Times New Roman" w:cs="Times New Roman"/>
          <w:sz w:val="28"/>
          <w:szCs w:val="28"/>
        </w:rPr>
        <w:t xml:space="preserve">Предшествующий уровень образования слушателя – </w:t>
      </w:r>
      <w:r w:rsidR="00812113">
        <w:rPr>
          <w:rFonts w:ascii="Times New Roman" w:hAnsi="Times New Roman" w:cs="Times New Roman"/>
          <w:sz w:val="28"/>
          <w:szCs w:val="28"/>
        </w:rPr>
        <w:t>с</w:t>
      </w:r>
      <w:r w:rsidR="00812113" w:rsidRPr="00812113">
        <w:rPr>
          <w:rFonts w:ascii="Times New Roman" w:hAnsi="Times New Roman" w:cs="Times New Roman"/>
          <w:sz w:val="28"/>
          <w:szCs w:val="28"/>
        </w:rPr>
        <w:t xml:space="preserve">реднее </w:t>
      </w:r>
      <w:r w:rsidR="00CC4A03">
        <w:rPr>
          <w:rFonts w:ascii="Times New Roman" w:hAnsi="Times New Roman" w:cs="Times New Roman"/>
          <w:sz w:val="28"/>
          <w:szCs w:val="28"/>
        </w:rPr>
        <w:t>профессиональное, высшее</w:t>
      </w:r>
      <w:r w:rsidR="00812113" w:rsidRPr="00812113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Pr="00F052D7">
        <w:rPr>
          <w:rFonts w:ascii="Times New Roman" w:hAnsi="Times New Roman" w:cs="Times New Roman"/>
          <w:sz w:val="28"/>
          <w:szCs w:val="28"/>
        </w:rPr>
        <w:t>.</w:t>
      </w:r>
    </w:p>
    <w:p w14:paraId="78C386D5" w14:textId="4DFE032E" w:rsidR="00BD6E88" w:rsidRPr="00F052D7" w:rsidRDefault="00BD6E88" w:rsidP="00EC130E">
      <w:pPr>
        <w:pStyle w:val="a3"/>
        <w:widowControl w:val="0"/>
        <w:numPr>
          <w:ilvl w:val="2"/>
          <w:numId w:val="1"/>
        </w:numPr>
        <w:tabs>
          <w:tab w:val="clear" w:pos="0"/>
        </w:tabs>
        <w:suppressAutoHyphens/>
        <w:autoSpaceDE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52D7">
        <w:rPr>
          <w:rFonts w:ascii="Times New Roman" w:hAnsi="Times New Roman" w:cs="Times New Roman"/>
          <w:sz w:val="28"/>
          <w:szCs w:val="28"/>
        </w:rPr>
        <w:t xml:space="preserve">Слушатель должен иметь документ государственного образца о среднем </w:t>
      </w:r>
      <w:r w:rsidR="00CC4A03">
        <w:rPr>
          <w:rFonts w:ascii="Times New Roman" w:hAnsi="Times New Roman" w:cs="Times New Roman"/>
          <w:sz w:val="28"/>
          <w:szCs w:val="28"/>
        </w:rPr>
        <w:t>профессиональном, высшем</w:t>
      </w:r>
      <w:r w:rsidR="009A372A">
        <w:rPr>
          <w:rFonts w:ascii="Times New Roman" w:hAnsi="Times New Roman" w:cs="Times New Roman"/>
          <w:sz w:val="28"/>
          <w:szCs w:val="28"/>
        </w:rPr>
        <w:t xml:space="preserve"> </w:t>
      </w:r>
      <w:r w:rsidRPr="00F052D7">
        <w:rPr>
          <w:rFonts w:ascii="Times New Roman" w:hAnsi="Times New Roman" w:cs="Times New Roman"/>
          <w:sz w:val="28"/>
          <w:szCs w:val="28"/>
        </w:rPr>
        <w:t>образовании.</w:t>
      </w:r>
    </w:p>
    <w:p w14:paraId="49CBC642" w14:textId="7FE071B3" w:rsidR="00564669" w:rsidRDefault="000905F1" w:rsidP="005A50A0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2A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="00BD6E88" w:rsidRPr="009A372A">
        <w:rPr>
          <w:rFonts w:ascii="Times New Roman" w:hAnsi="Times New Roman" w:cs="Times New Roman"/>
          <w:sz w:val="28"/>
          <w:szCs w:val="28"/>
        </w:rPr>
        <w:t xml:space="preserve"> </w:t>
      </w:r>
      <w:r w:rsidR="00CC4A03">
        <w:rPr>
          <w:rFonts w:ascii="Times New Roman" w:hAnsi="Times New Roman" w:cs="Times New Roman"/>
          <w:sz w:val="28"/>
          <w:szCs w:val="28"/>
        </w:rPr>
        <w:t>р</w:t>
      </w:r>
      <w:r w:rsidR="004C2753">
        <w:rPr>
          <w:rFonts w:ascii="Times New Roman" w:hAnsi="Times New Roman" w:cs="Times New Roman"/>
          <w:sz w:val="28"/>
          <w:szCs w:val="28"/>
        </w:rPr>
        <w:t>абот</w:t>
      </w:r>
      <w:r w:rsidR="00CC4A03">
        <w:rPr>
          <w:rFonts w:ascii="Times New Roman" w:hAnsi="Times New Roman" w:cs="Times New Roman"/>
          <w:sz w:val="28"/>
          <w:szCs w:val="28"/>
        </w:rPr>
        <w:t>а</w:t>
      </w:r>
      <w:r w:rsidR="004C2753">
        <w:rPr>
          <w:rFonts w:ascii="Times New Roman" w:hAnsi="Times New Roman" w:cs="Times New Roman"/>
          <w:sz w:val="28"/>
          <w:szCs w:val="28"/>
        </w:rPr>
        <w:t xml:space="preserve"> по защите персональных данных</w:t>
      </w:r>
      <w:r w:rsidR="009A372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23"/>
        <w:tblW w:w="9351" w:type="dxa"/>
        <w:tblLayout w:type="fixed"/>
        <w:tblLook w:val="0000" w:firstRow="0" w:lastRow="0" w:firstColumn="0" w:lastColumn="0" w:noHBand="0" w:noVBand="0"/>
      </w:tblPr>
      <w:tblGrid>
        <w:gridCol w:w="2405"/>
        <w:gridCol w:w="2410"/>
        <w:gridCol w:w="2268"/>
        <w:gridCol w:w="2268"/>
      </w:tblGrid>
      <w:tr w:rsidR="00BE7718" w:rsidRPr="00815CF7" w14:paraId="57145628" w14:textId="77777777" w:rsidTr="005A50A0">
        <w:trPr>
          <w:trHeight w:hRule="exact" w:val="949"/>
        </w:trPr>
        <w:tc>
          <w:tcPr>
            <w:tcW w:w="2405" w:type="dxa"/>
            <w:vAlign w:val="center"/>
          </w:tcPr>
          <w:p w14:paraId="3BB0019D" w14:textId="789AC172" w:rsidR="00BE7718" w:rsidRPr="00815CF7" w:rsidRDefault="00BE7718" w:rsidP="00815CF7">
            <w:pPr>
              <w:pStyle w:val="25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815CF7">
              <w:rPr>
                <w:b/>
                <w:bCs/>
                <w:sz w:val="24"/>
                <w:szCs w:val="24"/>
              </w:rPr>
              <w:t>Профессиональные</w:t>
            </w:r>
            <w:r w:rsidR="000947B9" w:rsidRPr="00815CF7">
              <w:rPr>
                <w:b/>
                <w:bCs/>
                <w:sz w:val="24"/>
                <w:szCs w:val="24"/>
              </w:rPr>
              <w:t xml:space="preserve"> </w:t>
            </w:r>
            <w:r w:rsidR="00815CF7">
              <w:rPr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410" w:type="dxa"/>
            <w:vAlign w:val="center"/>
          </w:tcPr>
          <w:p w14:paraId="6AA72B24" w14:textId="10726A87" w:rsidR="00BE7718" w:rsidRPr="00815CF7" w:rsidRDefault="00BE7718" w:rsidP="00815CF7">
            <w:pPr>
              <w:pStyle w:val="25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815CF7">
              <w:rPr>
                <w:b/>
                <w:bCs/>
                <w:sz w:val="24"/>
                <w:szCs w:val="24"/>
              </w:rPr>
              <w:t>Практический опыт</w:t>
            </w:r>
          </w:p>
        </w:tc>
        <w:tc>
          <w:tcPr>
            <w:tcW w:w="2268" w:type="dxa"/>
            <w:vAlign w:val="center"/>
          </w:tcPr>
          <w:p w14:paraId="2A2EE6FC" w14:textId="77777777" w:rsidR="00BE7718" w:rsidRPr="00815CF7" w:rsidRDefault="00BE7718" w:rsidP="00815CF7">
            <w:pPr>
              <w:pStyle w:val="25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815CF7">
              <w:rPr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2268" w:type="dxa"/>
            <w:vAlign w:val="center"/>
          </w:tcPr>
          <w:p w14:paraId="64602265" w14:textId="2B532926" w:rsidR="00BE7718" w:rsidRPr="00815CF7" w:rsidRDefault="00BE7718" w:rsidP="00815CF7">
            <w:pPr>
              <w:pStyle w:val="25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815CF7">
              <w:rPr>
                <w:b/>
                <w:bCs/>
                <w:sz w:val="24"/>
                <w:szCs w:val="24"/>
              </w:rPr>
              <w:t>Зн</w:t>
            </w:r>
            <w:r w:rsidR="005A50A0">
              <w:rPr>
                <w:b/>
                <w:bCs/>
                <w:sz w:val="24"/>
                <w:szCs w:val="24"/>
              </w:rPr>
              <w:t>а</w:t>
            </w:r>
            <w:r w:rsidRPr="00815CF7">
              <w:rPr>
                <w:b/>
                <w:bCs/>
                <w:sz w:val="24"/>
                <w:szCs w:val="24"/>
              </w:rPr>
              <w:t>ния</w:t>
            </w:r>
          </w:p>
        </w:tc>
      </w:tr>
      <w:tr w:rsidR="00BE7718" w:rsidRPr="00815CF7" w14:paraId="592CA261" w14:textId="77777777" w:rsidTr="00815CF7">
        <w:trPr>
          <w:trHeight w:val="2966"/>
        </w:trPr>
        <w:tc>
          <w:tcPr>
            <w:tcW w:w="2405" w:type="dxa"/>
          </w:tcPr>
          <w:p w14:paraId="668C9B7F" w14:textId="77777777" w:rsidR="001A5CFA" w:rsidRPr="00815CF7" w:rsidRDefault="001A5CFA" w:rsidP="00815CF7">
            <w:pPr>
              <w:pStyle w:val="a3"/>
              <w:numPr>
                <w:ilvl w:val="0"/>
                <w:numId w:val="33"/>
              </w:numPr>
              <w:shd w:val="clear" w:color="auto" w:fill="FFFFFF"/>
              <w:tabs>
                <w:tab w:val="left" w:pos="454"/>
              </w:tabs>
              <w:spacing w:line="276" w:lineRule="auto"/>
              <w:ind w:left="0" w:firstLine="171"/>
              <w:rPr>
                <w:sz w:val="24"/>
                <w:szCs w:val="24"/>
              </w:rPr>
            </w:pPr>
            <w:r w:rsidRPr="00815CF7">
              <w:rPr>
                <w:sz w:val="24"/>
                <w:szCs w:val="24"/>
              </w:rPr>
              <w:t>способности использовать нормативные правовые акты и методические документы в своей профессиональной деятельности (ПК-1);</w:t>
            </w:r>
          </w:p>
          <w:p w14:paraId="3B363A44" w14:textId="77777777" w:rsidR="001A5CFA" w:rsidRPr="00815CF7" w:rsidRDefault="001A5CFA" w:rsidP="00815CF7">
            <w:pPr>
              <w:pStyle w:val="a3"/>
              <w:numPr>
                <w:ilvl w:val="0"/>
                <w:numId w:val="33"/>
              </w:numPr>
              <w:shd w:val="clear" w:color="auto" w:fill="FFFFFF"/>
              <w:tabs>
                <w:tab w:val="left" w:pos="454"/>
              </w:tabs>
              <w:spacing w:line="276" w:lineRule="auto"/>
              <w:ind w:left="0" w:firstLine="171"/>
              <w:rPr>
                <w:sz w:val="24"/>
                <w:szCs w:val="24"/>
              </w:rPr>
            </w:pPr>
            <w:r w:rsidRPr="00815CF7">
              <w:rPr>
                <w:sz w:val="24"/>
                <w:szCs w:val="24"/>
              </w:rPr>
              <w:t xml:space="preserve">способности формировать комплекс мер по информационной </w:t>
            </w:r>
            <w:r w:rsidRPr="00815CF7">
              <w:rPr>
                <w:sz w:val="24"/>
                <w:szCs w:val="24"/>
              </w:rPr>
              <w:lastRenderedPageBreak/>
              <w:t>безопасности с учетом его правовой обоснованности, административно-управленческой и технической реализуемости и экономической целесообразности (ПК-2);</w:t>
            </w:r>
          </w:p>
          <w:p w14:paraId="2A662875" w14:textId="77777777" w:rsidR="001A5CFA" w:rsidRPr="00815CF7" w:rsidRDefault="001A5CFA" w:rsidP="00815CF7">
            <w:pPr>
              <w:pStyle w:val="a3"/>
              <w:numPr>
                <w:ilvl w:val="0"/>
                <w:numId w:val="33"/>
              </w:numPr>
              <w:shd w:val="clear" w:color="auto" w:fill="FFFFFF"/>
              <w:tabs>
                <w:tab w:val="left" w:pos="454"/>
              </w:tabs>
              <w:spacing w:line="276" w:lineRule="auto"/>
              <w:ind w:left="0" w:firstLine="171"/>
              <w:rPr>
                <w:sz w:val="24"/>
                <w:szCs w:val="24"/>
              </w:rPr>
            </w:pPr>
            <w:r w:rsidRPr="00815CF7">
              <w:rPr>
                <w:sz w:val="24"/>
                <w:szCs w:val="24"/>
              </w:rPr>
              <w:t>способности определять виды и формы информации, подверженной угрозам, виды и возможные методы, и пути реализации угроз на основе анализа структуры и содержания информационных процессов предприятия, целей и задач деятельности предприятия (ПК-3);</w:t>
            </w:r>
          </w:p>
          <w:p w14:paraId="2C2ADD9B" w14:textId="77777777" w:rsidR="001A5CFA" w:rsidRPr="00815CF7" w:rsidRDefault="001A5CFA" w:rsidP="00815CF7">
            <w:pPr>
              <w:pStyle w:val="a3"/>
              <w:numPr>
                <w:ilvl w:val="0"/>
                <w:numId w:val="33"/>
              </w:numPr>
              <w:shd w:val="clear" w:color="auto" w:fill="FFFFFF"/>
              <w:tabs>
                <w:tab w:val="left" w:pos="454"/>
              </w:tabs>
              <w:spacing w:line="276" w:lineRule="auto"/>
              <w:ind w:left="0" w:firstLine="171"/>
              <w:rPr>
                <w:sz w:val="24"/>
                <w:szCs w:val="24"/>
              </w:rPr>
            </w:pPr>
            <w:r w:rsidRPr="00815CF7">
              <w:rPr>
                <w:sz w:val="24"/>
                <w:szCs w:val="24"/>
              </w:rPr>
              <w:t>способности применять комплексный подход к обеспечению информационной безопасности в различных сферах деятельности (ПК-4);</w:t>
            </w:r>
          </w:p>
          <w:p w14:paraId="038459A1" w14:textId="77777777" w:rsidR="001A5CFA" w:rsidRPr="00815CF7" w:rsidRDefault="001A5CFA" w:rsidP="00815CF7">
            <w:pPr>
              <w:pStyle w:val="a3"/>
              <w:numPr>
                <w:ilvl w:val="0"/>
                <w:numId w:val="33"/>
              </w:numPr>
              <w:shd w:val="clear" w:color="auto" w:fill="FFFFFF"/>
              <w:tabs>
                <w:tab w:val="left" w:pos="454"/>
              </w:tabs>
              <w:spacing w:line="276" w:lineRule="auto"/>
              <w:ind w:left="0" w:firstLine="171"/>
              <w:rPr>
                <w:sz w:val="24"/>
                <w:szCs w:val="24"/>
              </w:rPr>
            </w:pPr>
            <w:r w:rsidRPr="00815CF7">
              <w:rPr>
                <w:sz w:val="24"/>
                <w:szCs w:val="24"/>
              </w:rPr>
              <w:t xml:space="preserve">способности организовать технологический процесс защиты информации в соответствии с правовыми нормативными актами и нормативными методическими документами </w:t>
            </w:r>
            <w:r w:rsidRPr="00815CF7">
              <w:rPr>
                <w:sz w:val="24"/>
                <w:szCs w:val="24"/>
              </w:rPr>
              <w:lastRenderedPageBreak/>
              <w:t>Федеральной службы безопасности Российской Федерации, Федеральной службой по техническому и экспортному контролю (ПК-5);</w:t>
            </w:r>
          </w:p>
          <w:p w14:paraId="423A11BA" w14:textId="68EBCBC9" w:rsidR="00BE7718" w:rsidRPr="00815CF7" w:rsidRDefault="001A5CFA" w:rsidP="00815CF7">
            <w:pPr>
              <w:pStyle w:val="a3"/>
              <w:numPr>
                <w:ilvl w:val="0"/>
                <w:numId w:val="33"/>
              </w:numPr>
              <w:shd w:val="clear" w:color="auto" w:fill="FFFFFF"/>
              <w:tabs>
                <w:tab w:val="left" w:pos="454"/>
              </w:tabs>
              <w:spacing w:line="276" w:lineRule="auto"/>
              <w:ind w:left="0" w:firstLine="171"/>
              <w:rPr>
                <w:sz w:val="24"/>
                <w:szCs w:val="24"/>
              </w:rPr>
            </w:pPr>
            <w:r w:rsidRPr="00815CF7">
              <w:rPr>
                <w:sz w:val="24"/>
                <w:szCs w:val="24"/>
              </w:rPr>
              <w:t>способности применять программные средства системного, прикладного и специального назначения (ПК-6</w:t>
            </w:r>
            <w:r w:rsidR="00815CF7">
              <w:rPr>
                <w:sz w:val="24"/>
                <w:szCs w:val="24"/>
              </w:rPr>
              <w:t>).</w:t>
            </w:r>
          </w:p>
        </w:tc>
        <w:tc>
          <w:tcPr>
            <w:tcW w:w="2410" w:type="dxa"/>
          </w:tcPr>
          <w:p w14:paraId="1A518ABB" w14:textId="0FB623B8" w:rsidR="00BE7718" w:rsidRPr="00815CF7" w:rsidRDefault="00BE7718" w:rsidP="000947B9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/>
              <w:ind w:left="175" w:hanging="175"/>
              <w:rPr>
                <w:sz w:val="24"/>
                <w:szCs w:val="24"/>
              </w:rPr>
            </w:pPr>
            <w:r w:rsidRPr="00815CF7">
              <w:rPr>
                <w:sz w:val="24"/>
                <w:szCs w:val="24"/>
              </w:rPr>
              <w:lastRenderedPageBreak/>
              <w:t>правильно определять цели обработки персональных данных, категории субъектов, чьи данные обрабатываются на предприятии (в организации), и состав обрабатываемых персональных данных</w:t>
            </w:r>
            <w:r w:rsidR="000947B9" w:rsidRPr="00815CF7">
              <w:rPr>
                <w:sz w:val="24"/>
                <w:szCs w:val="24"/>
              </w:rPr>
              <w:t>;</w:t>
            </w:r>
          </w:p>
          <w:p w14:paraId="4543ED78" w14:textId="4DA36CF8" w:rsidR="00BE7718" w:rsidRPr="00815CF7" w:rsidRDefault="00BE7718" w:rsidP="000947B9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/>
              <w:ind w:left="175" w:hanging="175"/>
              <w:rPr>
                <w:sz w:val="24"/>
                <w:szCs w:val="24"/>
              </w:rPr>
            </w:pPr>
            <w:r w:rsidRPr="00815CF7">
              <w:rPr>
                <w:sz w:val="24"/>
                <w:szCs w:val="24"/>
              </w:rPr>
              <w:lastRenderedPageBreak/>
              <w:t xml:space="preserve">разрабатывать внутренние нормативные документы, регламентирующие организацию обработки и защиту персональных данных в соответствии с </w:t>
            </w:r>
            <w:r w:rsidR="000947B9" w:rsidRPr="00815CF7">
              <w:rPr>
                <w:sz w:val="24"/>
                <w:szCs w:val="24"/>
              </w:rPr>
              <w:t>требованиями Федеральных законов и Постановлений</w:t>
            </w:r>
            <w:r w:rsidRPr="00815CF7">
              <w:rPr>
                <w:sz w:val="24"/>
                <w:szCs w:val="24"/>
              </w:rPr>
              <w:t xml:space="preserve"> Пра</w:t>
            </w:r>
            <w:r w:rsidR="000947B9" w:rsidRPr="00815CF7">
              <w:rPr>
                <w:sz w:val="24"/>
                <w:szCs w:val="24"/>
              </w:rPr>
              <w:t>вительства Российской Федерации по защите персональных данных;</w:t>
            </w:r>
          </w:p>
          <w:p w14:paraId="6462111C" w14:textId="66C5DE5A" w:rsidR="000947B9" w:rsidRPr="00815CF7" w:rsidRDefault="00BE7718" w:rsidP="000947B9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/>
              <w:ind w:left="175" w:hanging="175"/>
              <w:rPr>
                <w:sz w:val="24"/>
                <w:szCs w:val="24"/>
              </w:rPr>
            </w:pPr>
            <w:r w:rsidRPr="00815CF7">
              <w:rPr>
                <w:sz w:val="24"/>
                <w:szCs w:val="24"/>
              </w:rPr>
              <w:t>оценивать типы актуальных угроз безопасности персональных данных и уровни их защищенности, формировать частную актуальную модель угроз персональным данным</w:t>
            </w:r>
            <w:r w:rsidR="000947B9" w:rsidRPr="00815CF7">
              <w:rPr>
                <w:sz w:val="24"/>
                <w:szCs w:val="24"/>
              </w:rPr>
              <w:t>;</w:t>
            </w:r>
          </w:p>
          <w:p w14:paraId="42748612" w14:textId="6A0BEE67" w:rsidR="000947B9" w:rsidRPr="00815CF7" w:rsidRDefault="00BE7718" w:rsidP="000947B9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/>
              <w:ind w:left="175" w:hanging="175"/>
              <w:rPr>
                <w:sz w:val="24"/>
                <w:szCs w:val="24"/>
              </w:rPr>
            </w:pPr>
            <w:r w:rsidRPr="00815CF7">
              <w:rPr>
                <w:sz w:val="24"/>
                <w:szCs w:val="24"/>
              </w:rPr>
              <w:t>оформлять документацию по регламентации мероприятий и оказанию услуг в области защиты информации</w:t>
            </w:r>
            <w:r w:rsidR="000947B9" w:rsidRPr="00815CF7">
              <w:rPr>
                <w:sz w:val="24"/>
                <w:szCs w:val="24"/>
              </w:rPr>
              <w:t>;</w:t>
            </w:r>
          </w:p>
          <w:p w14:paraId="7E5FD08D" w14:textId="2F4D132A" w:rsidR="000947B9" w:rsidRPr="00815CF7" w:rsidRDefault="00BE7718" w:rsidP="000947B9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/>
              <w:ind w:left="175" w:hanging="175"/>
              <w:rPr>
                <w:sz w:val="24"/>
                <w:szCs w:val="24"/>
              </w:rPr>
            </w:pPr>
            <w:r w:rsidRPr="00815CF7">
              <w:rPr>
                <w:sz w:val="24"/>
                <w:szCs w:val="24"/>
              </w:rPr>
              <w:t>представлять интересы предприятия (организации) при проведении мероприятий государственного контроля и надзора</w:t>
            </w:r>
            <w:r w:rsidR="000947B9" w:rsidRPr="00815CF7">
              <w:rPr>
                <w:sz w:val="24"/>
                <w:szCs w:val="24"/>
              </w:rPr>
              <w:t>;</w:t>
            </w:r>
          </w:p>
          <w:p w14:paraId="48C6D434" w14:textId="03214706" w:rsidR="00BE7718" w:rsidRPr="00815CF7" w:rsidRDefault="00BE7718" w:rsidP="00981746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/>
              <w:ind w:left="175" w:hanging="175"/>
              <w:rPr>
                <w:sz w:val="24"/>
                <w:szCs w:val="24"/>
              </w:rPr>
            </w:pPr>
            <w:r w:rsidRPr="00815CF7">
              <w:rPr>
                <w:sz w:val="24"/>
                <w:szCs w:val="24"/>
              </w:rPr>
              <w:t xml:space="preserve">готовить уведомления в уполномоченный орган по защите </w:t>
            </w:r>
            <w:r w:rsidRPr="00815CF7">
              <w:rPr>
                <w:sz w:val="24"/>
                <w:szCs w:val="24"/>
              </w:rPr>
              <w:lastRenderedPageBreak/>
              <w:t>прав субъектов персональных данных</w:t>
            </w:r>
          </w:p>
        </w:tc>
        <w:tc>
          <w:tcPr>
            <w:tcW w:w="2268" w:type="dxa"/>
          </w:tcPr>
          <w:p w14:paraId="16D1C700" w14:textId="77777777" w:rsidR="000947B9" w:rsidRPr="00815CF7" w:rsidRDefault="00BE7718" w:rsidP="000947B9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/>
              <w:ind w:left="175" w:hanging="175"/>
              <w:rPr>
                <w:sz w:val="24"/>
                <w:szCs w:val="24"/>
              </w:rPr>
            </w:pPr>
            <w:r w:rsidRPr="00815CF7">
              <w:rPr>
                <w:sz w:val="24"/>
                <w:szCs w:val="24"/>
              </w:rPr>
              <w:lastRenderedPageBreak/>
              <w:t>создавать организационно-распорядительные документы в интересах организации работ по обеспечению безопасности персональных данных;</w:t>
            </w:r>
          </w:p>
          <w:p w14:paraId="54F5971D" w14:textId="77777777" w:rsidR="000947B9" w:rsidRPr="00815CF7" w:rsidRDefault="00BE7718" w:rsidP="000947B9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/>
              <w:ind w:left="175" w:hanging="175"/>
              <w:rPr>
                <w:sz w:val="24"/>
                <w:szCs w:val="24"/>
              </w:rPr>
            </w:pPr>
            <w:r w:rsidRPr="00815CF7">
              <w:rPr>
                <w:sz w:val="24"/>
                <w:szCs w:val="24"/>
              </w:rPr>
              <w:t xml:space="preserve">планировать мероприятия по обеспечению </w:t>
            </w:r>
            <w:r w:rsidRPr="00815CF7">
              <w:rPr>
                <w:sz w:val="24"/>
                <w:szCs w:val="24"/>
              </w:rPr>
              <w:lastRenderedPageBreak/>
              <w:t>безопасности персональных данных;</w:t>
            </w:r>
          </w:p>
          <w:p w14:paraId="6653450D" w14:textId="77777777" w:rsidR="000947B9" w:rsidRPr="00815CF7" w:rsidRDefault="00BE7718" w:rsidP="000947B9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/>
              <w:ind w:left="175" w:hanging="175"/>
              <w:rPr>
                <w:sz w:val="24"/>
                <w:szCs w:val="24"/>
              </w:rPr>
            </w:pPr>
            <w:r w:rsidRPr="00815CF7">
              <w:rPr>
                <w:sz w:val="24"/>
                <w:szCs w:val="24"/>
              </w:rPr>
              <w:t>обосновывать и задавать требования по обеспечению безопасности персональных данных в информационных системах персональных данных;</w:t>
            </w:r>
          </w:p>
          <w:p w14:paraId="448E67BE" w14:textId="77777777" w:rsidR="000947B9" w:rsidRPr="00815CF7" w:rsidRDefault="00BE7718" w:rsidP="000947B9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/>
              <w:ind w:left="175" w:hanging="175"/>
              <w:rPr>
                <w:sz w:val="24"/>
                <w:szCs w:val="24"/>
              </w:rPr>
            </w:pPr>
            <w:r w:rsidRPr="00815CF7">
              <w:rPr>
                <w:sz w:val="24"/>
                <w:szCs w:val="24"/>
              </w:rPr>
              <w:t>проводить оценки актуальных угроз безопасности персональных данных при их обработке в информационных системах персональных данных;</w:t>
            </w:r>
          </w:p>
          <w:p w14:paraId="69B54D84" w14:textId="262EC0CA" w:rsidR="00BE7718" w:rsidRPr="00815CF7" w:rsidRDefault="00BE7718" w:rsidP="000947B9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/>
              <w:ind w:left="175" w:hanging="175"/>
              <w:rPr>
                <w:sz w:val="24"/>
                <w:szCs w:val="24"/>
              </w:rPr>
            </w:pPr>
            <w:r w:rsidRPr="00815CF7">
              <w:rPr>
                <w:sz w:val="24"/>
                <w:szCs w:val="24"/>
              </w:rPr>
              <w:t>определять состав и содержание мер по обеспечению безопасности персональных данных при их обработке в информационных системах персональных данных, необходимых для блокирования угроз безопасности персональных данных.</w:t>
            </w:r>
          </w:p>
          <w:p w14:paraId="0EC79B3F" w14:textId="6FBA5F2A" w:rsidR="00BE7718" w:rsidRPr="00815CF7" w:rsidRDefault="00BE7718" w:rsidP="00BE7718">
            <w:pPr>
              <w:pStyle w:val="25"/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B6BBE61" w14:textId="77777777" w:rsidR="00BE7718" w:rsidRPr="00815CF7" w:rsidRDefault="00BE7718" w:rsidP="000947B9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/>
              <w:ind w:left="175" w:hanging="175"/>
              <w:rPr>
                <w:sz w:val="24"/>
                <w:szCs w:val="24"/>
              </w:rPr>
            </w:pPr>
            <w:r w:rsidRPr="00815CF7">
              <w:rPr>
                <w:sz w:val="24"/>
                <w:szCs w:val="24"/>
              </w:rPr>
              <w:lastRenderedPageBreak/>
              <w:t>основные положения нормативных правовых актов, регламентирующих вопросы обеспечения безопасности персональных данных;</w:t>
            </w:r>
          </w:p>
          <w:p w14:paraId="1F7391FE" w14:textId="77777777" w:rsidR="00BE7718" w:rsidRPr="00815CF7" w:rsidRDefault="00BE7718" w:rsidP="000947B9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/>
              <w:ind w:left="175" w:hanging="175"/>
              <w:rPr>
                <w:sz w:val="24"/>
                <w:szCs w:val="24"/>
              </w:rPr>
            </w:pPr>
            <w:r w:rsidRPr="00815CF7">
              <w:rPr>
                <w:sz w:val="24"/>
                <w:szCs w:val="24"/>
              </w:rPr>
              <w:t xml:space="preserve">основные виды угроз безопасности персональных </w:t>
            </w:r>
            <w:r w:rsidRPr="00815CF7">
              <w:rPr>
                <w:sz w:val="24"/>
                <w:szCs w:val="24"/>
              </w:rPr>
              <w:lastRenderedPageBreak/>
              <w:t>данных в информационных системах персональных данных;</w:t>
            </w:r>
          </w:p>
          <w:p w14:paraId="2FB46F67" w14:textId="77777777" w:rsidR="00BE7718" w:rsidRPr="00815CF7" w:rsidRDefault="00BE7718" w:rsidP="000947B9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/>
              <w:ind w:left="175" w:hanging="175"/>
              <w:rPr>
                <w:sz w:val="24"/>
                <w:szCs w:val="24"/>
              </w:rPr>
            </w:pPr>
            <w:r w:rsidRPr="00815CF7">
              <w:rPr>
                <w:sz w:val="24"/>
                <w:szCs w:val="24"/>
              </w:rPr>
              <w:t>содержание и порядок организации работ по выявлению угроз безопасности персональных данных;</w:t>
            </w:r>
          </w:p>
          <w:p w14:paraId="382289C0" w14:textId="77777777" w:rsidR="00BE7718" w:rsidRPr="00815CF7" w:rsidRDefault="00BE7718" w:rsidP="000947B9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/>
              <w:ind w:left="175" w:hanging="175"/>
              <w:rPr>
                <w:sz w:val="24"/>
                <w:szCs w:val="24"/>
              </w:rPr>
            </w:pPr>
            <w:r w:rsidRPr="00815CF7">
              <w:rPr>
                <w:sz w:val="24"/>
                <w:szCs w:val="24"/>
              </w:rPr>
              <w:t>процедуры задания и реализации требований по защите информации в информационных системах персональных данных;</w:t>
            </w:r>
          </w:p>
          <w:p w14:paraId="200B6198" w14:textId="77777777" w:rsidR="00BE7718" w:rsidRPr="00815CF7" w:rsidRDefault="00BE7718" w:rsidP="000947B9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/>
              <w:ind w:left="175" w:hanging="175"/>
              <w:rPr>
                <w:sz w:val="24"/>
                <w:szCs w:val="24"/>
              </w:rPr>
            </w:pPr>
            <w:r w:rsidRPr="00815CF7">
              <w:rPr>
                <w:sz w:val="24"/>
                <w:szCs w:val="24"/>
              </w:rPr>
              <w:t>меры обеспечения безопасности персональных данных;</w:t>
            </w:r>
          </w:p>
          <w:p w14:paraId="6FABCBB3" w14:textId="77777777" w:rsidR="00BE7718" w:rsidRPr="00815CF7" w:rsidRDefault="00BE7718" w:rsidP="000947B9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/>
              <w:ind w:left="175" w:hanging="175"/>
              <w:rPr>
                <w:sz w:val="24"/>
                <w:szCs w:val="24"/>
              </w:rPr>
            </w:pPr>
            <w:r w:rsidRPr="00815CF7">
              <w:rPr>
                <w:sz w:val="24"/>
                <w:szCs w:val="24"/>
              </w:rPr>
              <w:t>требования по обеспечению безопасности персональных данных;</w:t>
            </w:r>
          </w:p>
          <w:p w14:paraId="2CB276CF" w14:textId="77777777" w:rsidR="00BE7718" w:rsidRPr="00815CF7" w:rsidRDefault="00BE7718" w:rsidP="000947B9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/>
              <w:ind w:left="175" w:hanging="175"/>
              <w:rPr>
                <w:sz w:val="24"/>
                <w:szCs w:val="24"/>
              </w:rPr>
            </w:pPr>
            <w:r w:rsidRPr="00815CF7">
              <w:rPr>
                <w:sz w:val="24"/>
                <w:szCs w:val="24"/>
              </w:rPr>
              <w:t>порядок применения организационных мер и технических средств обеспечения безопасности персональных данных при их обработке в информационных системах персональных данных.</w:t>
            </w:r>
          </w:p>
          <w:p w14:paraId="1A9B76E3" w14:textId="29099589" w:rsidR="00BE7718" w:rsidRPr="00815CF7" w:rsidRDefault="00BE7718" w:rsidP="00BE7718">
            <w:pPr>
              <w:pStyle w:val="25"/>
              <w:shd w:val="clear" w:color="auto" w:fill="auto"/>
              <w:spacing w:before="280" w:line="274" w:lineRule="exact"/>
              <w:jc w:val="both"/>
              <w:rPr>
                <w:sz w:val="24"/>
                <w:szCs w:val="24"/>
              </w:rPr>
            </w:pPr>
          </w:p>
        </w:tc>
      </w:tr>
    </w:tbl>
    <w:p w14:paraId="29C17CEF" w14:textId="77777777" w:rsidR="00C11DD0" w:rsidRPr="001A5CFA" w:rsidRDefault="00C11DD0" w:rsidP="00EC130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14:paraId="0805CADA" w14:textId="77777777" w:rsidR="00537951" w:rsidRPr="00815CF7" w:rsidRDefault="00537951" w:rsidP="00EC130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имеющейся квалификации слушатели осваивают следующие общие компетенции:</w:t>
      </w:r>
    </w:p>
    <w:p w14:paraId="219A6688" w14:textId="77777777" w:rsidR="00BE7718" w:rsidRPr="00815CF7" w:rsidRDefault="00BE7718" w:rsidP="00EC130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 в результате освоения программы усовершенствует следующие профессиональные компетенции:</w:t>
      </w:r>
    </w:p>
    <w:p w14:paraId="3E57F9CC" w14:textId="64957648" w:rsidR="00C11DD0" w:rsidRPr="00815CF7" w:rsidRDefault="00BE7718" w:rsidP="00C11DD0">
      <w:pPr>
        <w:pStyle w:val="a3"/>
        <w:numPr>
          <w:ilvl w:val="0"/>
          <w:numId w:val="33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использовать нормативные правовые акты и</w:t>
      </w:r>
      <w:r w:rsidR="00C11DD0"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документы в своей </w:t>
      </w: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1746"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рофессиональной деятельности (П</w:t>
      </w:r>
      <w:r w:rsidR="00255985"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5985"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E40C9AE" w14:textId="537542A6" w:rsidR="00C11DD0" w:rsidRPr="00815CF7" w:rsidRDefault="00BE7718" w:rsidP="00C11DD0">
      <w:pPr>
        <w:pStyle w:val="a3"/>
        <w:numPr>
          <w:ilvl w:val="0"/>
          <w:numId w:val="33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формировать комплекс мер по информационной безопасности с учетом его правовой обоснованности, административно-управленческой и технической реализуемости и экономической целесообразности (</w:t>
      </w:r>
      <w:r w:rsidR="00981746"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r w:rsidR="00255985"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A7304C3" w14:textId="202AB7E1" w:rsidR="00981746" w:rsidRPr="00815CF7" w:rsidRDefault="00BE7718" w:rsidP="00981746">
      <w:pPr>
        <w:pStyle w:val="a3"/>
        <w:numPr>
          <w:ilvl w:val="0"/>
          <w:numId w:val="33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способности определять виды и формы информации, подверженной угрозам, виды и </w:t>
      </w:r>
      <w:r w:rsidR="00255985"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методы,</w:t>
      </w: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пути реализации угроз на основе анализа структуры и содержания информ</w:t>
      </w:r>
      <w:r w:rsidR="00C11DD0"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ационных процессов предприятия,</w:t>
      </w:r>
      <w:r w:rsidR="00981746"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и задач деятельности предприятия (</w:t>
      </w:r>
      <w:r w:rsidR="00981746"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r w:rsidR="001A5CFA"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2E1F124" w14:textId="3386D17F" w:rsidR="00981746" w:rsidRPr="00815CF7" w:rsidRDefault="00981746" w:rsidP="00981746">
      <w:pPr>
        <w:pStyle w:val="a3"/>
        <w:numPr>
          <w:ilvl w:val="0"/>
          <w:numId w:val="33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применять комплексный подход к обеспечению информационной безопасности в разл</w:t>
      </w:r>
      <w:r w:rsidR="001A5CFA"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ичных сферах деятельности (ПК-4</w:t>
      </w: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2CD7A63" w14:textId="1CB325BD" w:rsidR="00981746" w:rsidRPr="00815CF7" w:rsidRDefault="00981746" w:rsidP="00981746">
      <w:pPr>
        <w:pStyle w:val="a3"/>
        <w:numPr>
          <w:ilvl w:val="0"/>
          <w:numId w:val="33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организовать технологический процесс защиты информации в соответствии с правовыми нормативными актами и нормативными методическими документами Федеральной службы безопасности Российской Федерации, Федеральной службой по техническо</w:t>
      </w:r>
      <w:r w:rsidR="001A5CFA"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и экспортному контролю (ПК-5</w:t>
      </w: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B503F42" w14:textId="260B599C" w:rsidR="00815CF7" w:rsidRPr="005A50A0" w:rsidRDefault="00981746" w:rsidP="005A50A0">
      <w:pPr>
        <w:pStyle w:val="a3"/>
        <w:numPr>
          <w:ilvl w:val="0"/>
          <w:numId w:val="33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применять программные средства системного, прикладного и специального назначения (ПК-</w:t>
      </w:r>
      <w:r w:rsidR="001A5CFA"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45C59"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Start w:id="3" w:name="_Toc59710906"/>
    </w:p>
    <w:p w14:paraId="714D25E3" w14:textId="311C0749" w:rsidR="00706A53" w:rsidRPr="00067BB6" w:rsidRDefault="005373E1" w:rsidP="00067BB6">
      <w:pPr>
        <w:pStyle w:val="120"/>
        <w:ind w:left="0"/>
        <w:jc w:val="center"/>
      </w:pPr>
      <w:r w:rsidRPr="00067BB6">
        <w:lastRenderedPageBreak/>
        <w:t>2</w:t>
      </w:r>
      <w:r w:rsidR="00706A53" w:rsidRPr="00067BB6">
        <w:t>. УЧЕБНЫЙ ПЛАН</w:t>
      </w:r>
      <w:bookmarkEnd w:id="3"/>
    </w:p>
    <w:p w14:paraId="37B374FE" w14:textId="3AEF7775" w:rsidR="00762044" w:rsidRDefault="00762044" w:rsidP="001E0F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969"/>
        <w:gridCol w:w="851"/>
        <w:gridCol w:w="992"/>
        <w:gridCol w:w="1134"/>
        <w:gridCol w:w="992"/>
        <w:gridCol w:w="1134"/>
      </w:tblGrid>
      <w:tr w:rsidR="004C2753" w:rsidRPr="00D45C59" w14:paraId="732418DA" w14:textId="77777777" w:rsidTr="00815CF7">
        <w:tc>
          <w:tcPr>
            <w:tcW w:w="709" w:type="dxa"/>
            <w:vMerge w:val="restart"/>
            <w:shd w:val="clear" w:color="auto" w:fill="auto"/>
            <w:vAlign w:val="center"/>
          </w:tcPr>
          <w:p w14:paraId="0E6F4E5C" w14:textId="77777777" w:rsidR="004C2753" w:rsidRPr="00D45C59" w:rsidRDefault="004C2753" w:rsidP="00815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5F1DD7C4" w14:textId="77777777" w:rsidR="004C2753" w:rsidRPr="00D45C59" w:rsidRDefault="004C2753" w:rsidP="00815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Раздел, тема</w:t>
            </w:r>
          </w:p>
          <w:p w14:paraId="16EB6AD3" w14:textId="77777777" w:rsidR="004C2753" w:rsidRPr="00D45C59" w:rsidRDefault="004C2753" w:rsidP="00815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6DD45A" w14:textId="77777777" w:rsidR="004C2753" w:rsidRPr="00D45C59" w:rsidRDefault="004C2753" w:rsidP="00815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70786745" w14:textId="77777777" w:rsidR="004C2753" w:rsidRPr="00D45C59" w:rsidRDefault="004C2753" w:rsidP="00815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учебной работы, включая самостоятельную работу слушателей и трудоемкость (в часах)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1EB574" w14:textId="77777777" w:rsidR="004C2753" w:rsidRPr="00D45C59" w:rsidRDefault="004C2753" w:rsidP="00815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4C2753" w:rsidRPr="00D45C59" w14:paraId="0C59E8F7" w14:textId="77777777" w:rsidTr="00D45C59">
        <w:tc>
          <w:tcPr>
            <w:tcW w:w="709" w:type="dxa"/>
            <w:vMerge/>
            <w:shd w:val="clear" w:color="auto" w:fill="auto"/>
          </w:tcPr>
          <w:p w14:paraId="4ADA4ABF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3725C6D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5508FAC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14:paraId="3EA49DAA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Лекции</w:t>
            </w:r>
          </w:p>
          <w:p w14:paraId="4C4156FA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(вебинар)</w:t>
            </w:r>
          </w:p>
        </w:tc>
        <w:tc>
          <w:tcPr>
            <w:tcW w:w="1134" w:type="dxa"/>
            <w:shd w:val="clear" w:color="auto" w:fill="auto"/>
          </w:tcPr>
          <w:p w14:paraId="01B294F5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14:paraId="3B093034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</w:t>
            </w:r>
          </w:p>
          <w:p w14:paraId="6A8B1362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134" w:type="dxa"/>
            <w:vMerge/>
            <w:shd w:val="clear" w:color="auto" w:fill="auto"/>
          </w:tcPr>
          <w:p w14:paraId="747374EF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753" w:rsidRPr="00D45C59" w14:paraId="7CE2C070" w14:textId="77777777" w:rsidTr="00D45C59">
        <w:tc>
          <w:tcPr>
            <w:tcW w:w="709" w:type="dxa"/>
            <w:shd w:val="clear" w:color="auto" w:fill="F2F2F2" w:themeFill="background1" w:themeFillShade="F2"/>
          </w:tcPr>
          <w:p w14:paraId="704B142F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B5241B8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1. </w:t>
            </w:r>
            <w:r w:rsidRPr="00D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Общие вопросы технической защиты информации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DAFE005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F321828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FD55F38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7B2B306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D8AB230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C2753" w:rsidRPr="00D45C59" w14:paraId="09682E43" w14:textId="77777777" w:rsidTr="00D45C59">
        <w:tc>
          <w:tcPr>
            <w:tcW w:w="709" w:type="dxa"/>
            <w:shd w:val="clear" w:color="auto" w:fill="auto"/>
          </w:tcPr>
          <w:p w14:paraId="21FD8333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9" w:type="dxa"/>
            <w:shd w:val="clear" w:color="auto" w:fill="auto"/>
          </w:tcPr>
          <w:p w14:paraId="159EEE68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 w:bidi="ru-RU"/>
              </w:rPr>
              <w:t>Правовые и организационные основы технической защиты информации ограниченного доступа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2CCC13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9DA28A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712CFF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81A8F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97FDDAF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753" w:rsidRPr="00D45C59" w14:paraId="0CFE79E8" w14:textId="77777777" w:rsidTr="00D45C59">
        <w:trPr>
          <w:trHeight w:val="2095"/>
        </w:trPr>
        <w:tc>
          <w:tcPr>
            <w:tcW w:w="709" w:type="dxa"/>
            <w:shd w:val="clear" w:color="auto" w:fill="auto"/>
          </w:tcPr>
          <w:p w14:paraId="7CC36FD7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69" w:type="dxa"/>
            <w:shd w:val="clear" w:color="auto" w:fill="auto"/>
          </w:tcPr>
          <w:p w14:paraId="70A69173" w14:textId="77777777" w:rsidR="004C2753" w:rsidRPr="00D45C59" w:rsidRDefault="004C2753" w:rsidP="00D45C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C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Выявление угроз безопасности информации на объектах информатизации, основные организационные меры, технические и программные средства защиты информации от несанкционированного доступа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26DCD7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F30BE2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BA688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D0898C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F39870A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753" w:rsidRPr="00D45C59" w14:paraId="5D501407" w14:textId="77777777" w:rsidTr="00D45C59">
        <w:tc>
          <w:tcPr>
            <w:tcW w:w="709" w:type="dxa"/>
            <w:shd w:val="clear" w:color="auto" w:fill="F2F2F2" w:themeFill="background1" w:themeFillShade="F2"/>
          </w:tcPr>
          <w:p w14:paraId="199762B8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FB2F17A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2. </w:t>
            </w:r>
            <w:r w:rsidRPr="00D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Организация обеспечении безопасности персональных данных в информационных системах персональных данных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E6BDD8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0DF038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C56BCA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C4D6E3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C748647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C2753" w:rsidRPr="00D45C59" w14:paraId="114A22FF" w14:textId="77777777" w:rsidTr="00D45C59">
        <w:trPr>
          <w:trHeight w:val="882"/>
        </w:trPr>
        <w:tc>
          <w:tcPr>
            <w:tcW w:w="709" w:type="dxa"/>
            <w:shd w:val="clear" w:color="auto" w:fill="auto"/>
          </w:tcPr>
          <w:p w14:paraId="641D4042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69" w:type="dxa"/>
            <w:shd w:val="clear" w:color="auto" w:fill="auto"/>
          </w:tcPr>
          <w:p w14:paraId="51371D82" w14:textId="77777777" w:rsidR="004C2753" w:rsidRPr="00D45C59" w:rsidRDefault="004C2753" w:rsidP="00D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C59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Угрозы безопасности персональных данных при их обработке в информационных системах персональных данных, организационные и технические меры защиты информации в информационных системах персональных данных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73F5E4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AD1AB8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E6FE74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BC7A6A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25B0F8EB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753" w:rsidRPr="00D45C59" w14:paraId="581BBE2A" w14:textId="77777777" w:rsidTr="00D45C59">
        <w:tc>
          <w:tcPr>
            <w:tcW w:w="709" w:type="dxa"/>
            <w:shd w:val="clear" w:color="auto" w:fill="auto"/>
          </w:tcPr>
          <w:p w14:paraId="642D3905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69" w:type="dxa"/>
            <w:shd w:val="clear" w:color="auto" w:fill="auto"/>
          </w:tcPr>
          <w:p w14:paraId="35F17159" w14:textId="77777777" w:rsidR="004C2753" w:rsidRPr="00D45C59" w:rsidRDefault="004C2753" w:rsidP="00D45C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5C59">
              <w:rPr>
                <w:color w:val="000000"/>
              </w:rPr>
              <w:t>Основы организации и ведения работ по обеспечению безопасности персональных данных при их обработке в информационных системах персональных данных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9638D4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0EDA28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D412C4" w14:textId="77777777" w:rsidR="004C2753" w:rsidRPr="00D45C59" w:rsidRDefault="004C2753" w:rsidP="00D45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E0A1B3" w14:textId="77777777" w:rsidR="004C2753" w:rsidRPr="00D45C59" w:rsidRDefault="004C2753" w:rsidP="00D45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2A82839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  <w:lang w:eastAsia="ru-RU"/>
              </w:rPr>
            </w:pPr>
          </w:p>
        </w:tc>
      </w:tr>
      <w:tr w:rsidR="004C2753" w:rsidRPr="00D45C59" w14:paraId="2F3D039E" w14:textId="77777777" w:rsidTr="00D45C59">
        <w:tc>
          <w:tcPr>
            <w:tcW w:w="709" w:type="dxa"/>
            <w:shd w:val="clear" w:color="auto" w:fill="auto"/>
          </w:tcPr>
          <w:p w14:paraId="3B5B3896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969" w:type="dxa"/>
            <w:shd w:val="clear" w:color="auto" w:fill="auto"/>
          </w:tcPr>
          <w:p w14:paraId="3596987A" w14:textId="77777777" w:rsidR="004C2753" w:rsidRPr="00D45C59" w:rsidRDefault="004C2753" w:rsidP="00D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реализации типовых моделей защищённых информационных систем обработки персональных данных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644CD2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E3FF96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D0FB87" w14:textId="77777777" w:rsidR="004C2753" w:rsidRPr="00D45C59" w:rsidRDefault="004C2753" w:rsidP="00D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4E424F" w14:textId="77777777" w:rsidR="004C2753" w:rsidRPr="00D45C59" w:rsidRDefault="004C2753" w:rsidP="00D45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552A97D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  <w:lang w:eastAsia="ru-RU"/>
              </w:rPr>
            </w:pPr>
          </w:p>
        </w:tc>
      </w:tr>
      <w:tr w:rsidR="004C2753" w:rsidRPr="00D45C59" w14:paraId="3C265B7A" w14:textId="77777777" w:rsidTr="00D45C59">
        <w:tc>
          <w:tcPr>
            <w:tcW w:w="709" w:type="dxa"/>
            <w:shd w:val="clear" w:color="auto" w:fill="auto"/>
          </w:tcPr>
          <w:p w14:paraId="52C08AC1" w14:textId="77777777" w:rsidR="004C2753" w:rsidRPr="00D45C59" w:rsidRDefault="004C2753" w:rsidP="00D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3F97FD75" w14:textId="77777777" w:rsidR="004C2753" w:rsidRPr="00D45C59" w:rsidRDefault="004C2753" w:rsidP="00D45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59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E34832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58612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054D90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7D4BCD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8E42860" w14:textId="77777777" w:rsidR="005A50A0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Теститро</w:t>
            </w:r>
            <w:proofErr w:type="spellEnd"/>
          </w:p>
          <w:p w14:paraId="11D1E40C" w14:textId="76F1E4D1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  <w:proofErr w:type="spellEnd"/>
            <w:r w:rsidRPr="00D45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4C2753" w:rsidRPr="00D45C59" w14:paraId="5D4B9D63" w14:textId="77777777" w:rsidTr="00D45C59">
        <w:tc>
          <w:tcPr>
            <w:tcW w:w="709" w:type="dxa"/>
            <w:shd w:val="clear" w:color="auto" w:fill="auto"/>
          </w:tcPr>
          <w:p w14:paraId="26903D3A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06898EC0" w14:textId="77777777" w:rsidR="004C2753" w:rsidRPr="00D45C59" w:rsidRDefault="004C2753" w:rsidP="00D45C5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14:paraId="66360376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14:paraId="412FAA0C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14:paraId="5C9B6294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5021A7E6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3632FE1E" w14:textId="77777777" w:rsidR="004C2753" w:rsidRPr="00D45C59" w:rsidRDefault="004C2753" w:rsidP="00D4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5C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0FC69794" w14:textId="20123A8C" w:rsidR="004C2753" w:rsidRDefault="004C2753" w:rsidP="001E0F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5B7F17" w14:textId="77777777" w:rsidR="005A50A0" w:rsidRDefault="005A50A0" w:rsidP="00067BB6">
      <w:pPr>
        <w:pStyle w:val="120"/>
        <w:ind w:left="0"/>
        <w:jc w:val="center"/>
      </w:pPr>
      <w:bookmarkStart w:id="4" w:name="_Toc59710907"/>
    </w:p>
    <w:p w14:paraId="3DB57153" w14:textId="1C798121" w:rsidR="00250B44" w:rsidRPr="00067BB6" w:rsidRDefault="005373E1" w:rsidP="00067BB6">
      <w:pPr>
        <w:pStyle w:val="120"/>
        <w:ind w:left="0"/>
        <w:jc w:val="center"/>
      </w:pPr>
      <w:r w:rsidRPr="00067BB6">
        <w:lastRenderedPageBreak/>
        <w:t>3</w:t>
      </w:r>
      <w:r w:rsidR="00250B44" w:rsidRPr="00067BB6">
        <w:t>. КАЛЕНДАРНЫЙ УЧЕБНЫЙ ГРАФИК</w:t>
      </w:r>
      <w:bookmarkEnd w:id="4"/>
    </w:p>
    <w:p w14:paraId="74C9574A" w14:textId="77777777" w:rsidR="00250B44" w:rsidRPr="00F052D7" w:rsidRDefault="00250B44" w:rsidP="001E0F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269F6D" w14:textId="77777777" w:rsidR="001E0F95" w:rsidRPr="00F052D7" w:rsidRDefault="001E0F95" w:rsidP="001E0F95">
      <w:pPr>
        <w:pStyle w:val="aa"/>
        <w:ind w:firstLine="851"/>
        <w:jc w:val="both"/>
        <w:rPr>
          <w:sz w:val="28"/>
          <w:szCs w:val="28"/>
        </w:rPr>
      </w:pPr>
      <w:r w:rsidRPr="00F052D7">
        <w:rPr>
          <w:sz w:val="28"/>
          <w:szCs w:val="28"/>
        </w:rPr>
        <w:t>Календарный учебный план составляется при сформированной группе с учетом уровня их подготовки.</w:t>
      </w:r>
    </w:p>
    <w:p w14:paraId="43BF0804" w14:textId="77777777" w:rsidR="001E0F95" w:rsidRPr="00F052D7" w:rsidRDefault="001E0F95" w:rsidP="001E0F95">
      <w:pPr>
        <w:pStyle w:val="aa"/>
        <w:tabs>
          <w:tab w:val="left" w:pos="4063"/>
          <w:tab w:val="left" w:pos="5356"/>
          <w:tab w:val="left" w:pos="6459"/>
          <w:tab w:val="left" w:pos="7805"/>
          <w:tab w:val="left" w:pos="9089"/>
        </w:tabs>
        <w:ind w:firstLine="851"/>
        <w:jc w:val="both"/>
        <w:rPr>
          <w:sz w:val="28"/>
          <w:szCs w:val="28"/>
        </w:rPr>
      </w:pPr>
      <w:r w:rsidRPr="00F052D7">
        <w:rPr>
          <w:sz w:val="28"/>
          <w:szCs w:val="28"/>
        </w:rPr>
        <w:t xml:space="preserve">Календарный учебный график отражает периоды теоретических занятий, практик, процедур </w:t>
      </w:r>
      <w:r w:rsidRPr="00F052D7">
        <w:rPr>
          <w:spacing w:val="-3"/>
          <w:sz w:val="28"/>
          <w:szCs w:val="28"/>
        </w:rPr>
        <w:t xml:space="preserve">промежуточной </w:t>
      </w:r>
      <w:r w:rsidRPr="00F052D7">
        <w:rPr>
          <w:sz w:val="28"/>
          <w:szCs w:val="28"/>
        </w:rPr>
        <w:t xml:space="preserve">и </w:t>
      </w:r>
      <w:r w:rsidRPr="00F052D7">
        <w:rPr>
          <w:spacing w:val="-3"/>
          <w:sz w:val="28"/>
          <w:szCs w:val="28"/>
        </w:rPr>
        <w:t xml:space="preserve">итоговой </w:t>
      </w:r>
      <w:r w:rsidRPr="00F052D7">
        <w:rPr>
          <w:sz w:val="28"/>
          <w:szCs w:val="28"/>
        </w:rPr>
        <w:t>аттестаций и</w:t>
      </w:r>
      <w:r w:rsidR="00A72467">
        <w:rPr>
          <w:sz w:val="28"/>
          <w:szCs w:val="28"/>
        </w:rPr>
        <w:t xml:space="preserve"> </w:t>
      </w:r>
      <w:r w:rsidRPr="00F052D7">
        <w:rPr>
          <w:sz w:val="28"/>
          <w:szCs w:val="28"/>
        </w:rPr>
        <w:t>т.д.</w:t>
      </w:r>
    </w:p>
    <w:p w14:paraId="12A35F31" w14:textId="77777777" w:rsidR="001E0F95" w:rsidRPr="00F052D7" w:rsidRDefault="001E0F95" w:rsidP="001E0F95">
      <w:pPr>
        <w:pStyle w:val="aa"/>
        <w:ind w:firstLine="851"/>
        <w:rPr>
          <w:sz w:val="28"/>
          <w:szCs w:val="28"/>
        </w:rPr>
      </w:pPr>
    </w:p>
    <w:p w14:paraId="20879732" w14:textId="77777777" w:rsidR="001E0F95" w:rsidRPr="00F052D7" w:rsidRDefault="001E0F95" w:rsidP="001E0F95">
      <w:pPr>
        <w:pStyle w:val="110"/>
        <w:ind w:left="0" w:firstLine="851"/>
      </w:pPr>
      <w:bookmarkStart w:id="5" w:name="__RefHeading___Toc526765863"/>
      <w:bookmarkEnd w:id="5"/>
      <w:r w:rsidRPr="00F052D7">
        <w:t>КАЛЕНДАРНЫЙ УЧЕБНЫЙ ГРАФИК</w:t>
      </w:r>
    </w:p>
    <w:p w14:paraId="0CC01C14" w14:textId="77777777" w:rsidR="001E0F95" w:rsidRPr="00F052D7" w:rsidRDefault="001E0F95" w:rsidP="001E0F95">
      <w:pPr>
        <w:pStyle w:val="aa"/>
        <w:ind w:firstLine="851"/>
        <w:rPr>
          <w:b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5"/>
        <w:gridCol w:w="1312"/>
        <w:gridCol w:w="1310"/>
        <w:gridCol w:w="1309"/>
        <w:gridCol w:w="1319"/>
      </w:tblGrid>
      <w:tr w:rsidR="001E0F95" w:rsidRPr="0079102D" w14:paraId="4277F04B" w14:textId="77777777" w:rsidTr="00D44DAE">
        <w:trPr>
          <w:trHeight w:val="275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101E69C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b/>
                <w:sz w:val="28"/>
                <w:szCs w:val="28"/>
              </w:rPr>
              <w:t>Учебные недели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0F8C31F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2622492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A21EA9A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31FB06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4</w:t>
            </w:r>
          </w:p>
        </w:tc>
      </w:tr>
      <w:tr w:rsidR="001E0F95" w:rsidRPr="0079102D" w14:paraId="71B7326F" w14:textId="77777777" w:rsidTr="001E0F95">
        <w:trPr>
          <w:trHeight w:val="275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A424B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b/>
                <w:sz w:val="28"/>
                <w:szCs w:val="28"/>
              </w:rPr>
              <w:t>Учебные занятия (Т)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DF0F1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T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12225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7C20D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T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C5A0C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T</w:t>
            </w:r>
          </w:p>
        </w:tc>
      </w:tr>
      <w:tr w:rsidR="001E0F95" w:rsidRPr="0079102D" w14:paraId="5D8BE507" w14:textId="77777777" w:rsidTr="001E0F95">
        <w:trPr>
          <w:trHeight w:val="277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6AF62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b/>
                <w:sz w:val="28"/>
                <w:szCs w:val="28"/>
              </w:rPr>
              <w:t>Выездные занятия (В)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3121A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A3E91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F39AF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D5D4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</w:tr>
      <w:tr w:rsidR="001E0F95" w:rsidRPr="0079102D" w14:paraId="60233D56" w14:textId="77777777" w:rsidTr="001E0F95">
        <w:trPr>
          <w:trHeight w:val="275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E3487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b/>
                <w:sz w:val="28"/>
                <w:szCs w:val="28"/>
              </w:rPr>
              <w:t>Стажировка (П)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209F8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52A4A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41F63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51640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</w:tr>
      <w:tr w:rsidR="001E0F95" w:rsidRPr="0079102D" w14:paraId="243E4865" w14:textId="77777777" w:rsidTr="001E0F95">
        <w:trPr>
          <w:trHeight w:val="849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4ECE6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b/>
                <w:sz w:val="28"/>
                <w:szCs w:val="28"/>
              </w:rPr>
              <w:t>Контроль</w:t>
            </w:r>
          </w:p>
          <w:p w14:paraId="49311988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b/>
                <w:sz w:val="28"/>
                <w:szCs w:val="28"/>
              </w:rPr>
              <w:t>Зачет, экзамен (З, Э)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D5869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5A476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З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3277E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F0ACE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</w:tr>
      <w:tr w:rsidR="001E0F95" w:rsidRPr="00F052D7" w14:paraId="07B32D54" w14:textId="77777777" w:rsidTr="001E0F95">
        <w:trPr>
          <w:trHeight w:val="275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C1014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b/>
                <w:sz w:val="28"/>
                <w:szCs w:val="28"/>
              </w:rPr>
              <w:t>Итоговая аттестация (А)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18A62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6B780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AAAE6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B2E11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А</w:t>
            </w:r>
          </w:p>
        </w:tc>
      </w:tr>
    </w:tbl>
    <w:p w14:paraId="7FDE993F" w14:textId="77777777" w:rsidR="00250B44" w:rsidRPr="00F052D7" w:rsidRDefault="00250B44" w:rsidP="001E0F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9AA0CC3" w14:textId="77777777" w:rsidR="00CC0173" w:rsidRPr="00F052D7" w:rsidRDefault="00CC0173" w:rsidP="001E0F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BB84685" w14:textId="77777777" w:rsidR="001941F0" w:rsidRPr="00F052D7" w:rsidRDefault="001941F0" w:rsidP="001E0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7762033" w14:textId="77777777" w:rsidR="00250B44" w:rsidRPr="00067BB6" w:rsidRDefault="005373E1" w:rsidP="00067BB6">
      <w:pPr>
        <w:pStyle w:val="120"/>
        <w:ind w:left="0"/>
        <w:jc w:val="center"/>
      </w:pPr>
      <w:bookmarkStart w:id="6" w:name="_Toc59710908"/>
      <w:r w:rsidRPr="00067BB6">
        <w:lastRenderedPageBreak/>
        <w:t>4</w:t>
      </w:r>
      <w:r w:rsidR="00FE60F3" w:rsidRPr="00067BB6">
        <w:t>. РАБОЧИЕ ПРОГРАММЫ МОДУЛЕЙ</w:t>
      </w:r>
      <w:bookmarkEnd w:id="6"/>
    </w:p>
    <w:p w14:paraId="69BE3418" w14:textId="77777777" w:rsidR="00067BB6" w:rsidRDefault="00067BB6" w:rsidP="001E0F95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E16851" w14:textId="3F20B64E" w:rsidR="001E0F95" w:rsidRPr="00F052D7" w:rsidRDefault="001E0F95" w:rsidP="00FB08C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ru-RU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t xml:space="preserve">Рабочая программа модуля </w:t>
      </w:r>
      <w:r w:rsidRPr="00F052D7"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  <w:t xml:space="preserve">1. </w:t>
      </w:r>
      <w:r w:rsidR="004C2753" w:rsidRPr="004C2753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ru-RU"/>
        </w:rPr>
        <w:t>Общие вопросы технической защиты информации</w:t>
      </w:r>
    </w:p>
    <w:p w14:paraId="226BBEF9" w14:textId="652ED66B" w:rsidR="001E0F95" w:rsidRDefault="001E0F95" w:rsidP="00FB08C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2D7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часов: </w:t>
      </w:r>
      <w:r w:rsidR="007F161C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F052D7">
        <w:rPr>
          <w:rFonts w:ascii="Times New Roman" w:eastAsia="Times New Roman" w:hAnsi="Times New Roman" w:cs="Times New Roman"/>
          <w:sz w:val="28"/>
          <w:szCs w:val="28"/>
        </w:rPr>
        <w:t xml:space="preserve"> ч., в т.ч. лекций - </w:t>
      </w:r>
      <w:r w:rsidR="007F161C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F052D7">
        <w:rPr>
          <w:rFonts w:ascii="Times New Roman" w:eastAsia="Times New Roman" w:hAnsi="Times New Roman" w:cs="Times New Roman"/>
          <w:sz w:val="28"/>
          <w:szCs w:val="28"/>
        </w:rPr>
        <w:t xml:space="preserve"> ч., практическая работа – </w:t>
      </w:r>
      <w:r w:rsidR="007F161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052D7">
        <w:rPr>
          <w:rFonts w:ascii="Times New Roman" w:eastAsia="Times New Roman" w:hAnsi="Times New Roman" w:cs="Times New Roman"/>
          <w:sz w:val="28"/>
          <w:szCs w:val="28"/>
        </w:rPr>
        <w:t xml:space="preserve"> ч., самостоятельная работа -  </w:t>
      </w:r>
      <w:r w:rsidR="007F161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052D7"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</w:p>
    <w:p w14:paraId="1A8A1E3E" w14:textId="77777777" w:rsidR="00B03020" w:rsidRPr="00F052D7" w:rsidRDefault="00B03020" w:rsidP="00FB08C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B6E473" w14:textId="63666D32" w:rsidR="001E0F95" w:rsidRPr="00F052D7" w:rsidRDefault="0079102D" w:rsidP="00FB08C8">
      <w:pPr>
        <w:pStyle w:val="aa"/>
        <w:tabs>
          <w:tab w:val="num" w:pos="1134"/>
        </w:tabs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Лекция (2ч.) </w:t>
      </w:r>
      <w:r w:rsidR="00ED3C38" w:rsidRPr="00ED3C38">
        <w:rPr>
          <w:b/>
          <w:sz w:val="28"/>
          <w:szCs w:val="28"/>
          <w:bdr w:val="none" w:sz="0" w:space="0" w:color="auto" w:frame="1"/>
          <w:lang w:bidi="ru-RU"/>
        </w:rPr>
        <w:t>Основные понятия в области технической защиты информации (ТЗИ).</w:t>
      </w:r>
    </w:p>
    <w:p w14:paraId="6666E4E5" w14:textId="6AEABF8B" w:rsidR="001E0F95" w:rsidRPr="00F052D7" w:rsidRDefault="00ED3C38" w:rsidP="00FB08C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C38">
        <w:rPr>
          <w:rFonts w:ascii="Times New Roman" w:hAnsi="Times New Roman" w:cs="Times New Roman"/>
          <w:sz w:val="28"/>
          <w:szCs w:val="28"/>
          <w:bdr w:val="none" w:sz="0" w:space="0" w:color="auto" w:frame="1"/>
          <w:lang w:bidi="ru-RU"/>
        </w:rPr>
        <w:t>Стратегия национальной безопасности Российской Федерации до 2020 года. Доктрина информационной безопасности Российской Федерации. Концептуальные основы ТЗИ. Законодательные и иные правовые акты, регулирующие вопросы ТЗИ. Система документов по ТЗИ и краткая харак</w:t>
      </w:r>
      <w:r w:rsidRPr="00ED3C38">
        <w:rPr>
          <w:rFonts w:ascii="Times New Roman" w:hAnsi="Times New Roman" w:cs="Times New Roman"/>
          <w:sz w:val="28"/>
          <w:szCs w:val="28"/>
          <w:bdr w:val="none" w:sz="0" w:space="0" w:color="auto" w:frame="1"/>
          <w:lang w:bidi="ru-RU"/>
        </w:rPr>
        <w:softHyphen/>
        <w:t>теристика ее основных составляющих.</w:t>
      </w:r>
    </w:p>
    <w:p w14:paraId="14680C39" w14:textId="77777777" w:rsidR="001E0F95" w:rsidRPr="00F052D7" w:rsidRDefault="001E0F95" w:rsidP="00FB08C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14:paraId="76A990D0" w14:textId="3C24A4DD" w:rsidR="001E0F95" w:rsidRPr="00FD0A77" w:rsidRDefault="00B03020" w:rsidP="00FB08C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Лекция (2ч.)</w:t>
      </w:r>
      <w:r w:rsidR="001E0F95" w:rsidRPr="00F052D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D3C38" w:rsidRPr="00ED3C38">
        <w:rPr>
          <w:rFonts w:ascii="Times New Roman" w:hAnsi="Times New Roman" w:cs="Times New Roman"/>
          <w:b/>
          <w:sz w:val="28"/>
          <w:szCs w:val="28"/>
          <w:lang w:bidi="ru-RU"/>
        </w:rPr>
        <w:t>Структура и направления деятельности системы ТЗИ в субъектах Российской Федерации</w:t>
      </w:r>
    </w:p>
    <w:p w14:paraId="490F83C3" w14:textId="77777777" w:rsidR="00ED3C38" w:rsidRPr="00ED3C38" w:rsidRDefault="00ED3C38" w:rsidP="00ED3C3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</w:pPr>
      <w:r w:rsidRPr="00ED3C38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Система органов по ТЗИ в Российской Федерации. их задачи, распределение полномочий по обеспечению ТЗИ. Задачи, полномочия и права Федеральной службы по техническому и экспортному контролю (ФСТЭК России). Задачи, полномочия и права управлений ФСТЭК России по федеральным округам.</w:t>
      </w:r>
    </w:p>
    <w:p w14:paraId="62257EE9" w14:textId="733EB2E4" w:rsidR="001E0F95" w:rsidRPr="00F052D7" w:rsidRDefault="00ED3C38" w:rsidP="00ED3C3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C38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Лицензирование деятельности в области технической защиты информации. Сертификация средств защиты информации, аттестация объектов информатизации по требованиям безопасности информации. Документы национальной системы стандартизации в области ТЗИ.</w:t>
      </w:r>
    </w:p>
    <w:p w14:paraId="53829A84" w14:textId="680FEBF9" w:rsidR="001E0F95" w:rsidRDefault="001E0F95" w:rsidP="00FB08C8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CAB17" w14:textId="4FC69C36" w:rsidR="00ED3C38" w:rsidRDefault="00ED3C38" w:rsidP="00FB08C8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Лекция (2ч.) </w:t>
      </w:r>
      <w:r w:rsidRPr="00ED3C38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Основные документы, определяющие направления и порядок организации деятельности, организационные и технические меры по обеспечению безопасности персональных данных при их обработке в информационных системах персональных данных</w:t>
      </w:r>
    </w:p>
    <w:p w14:paraId="47EA3C13" w14:textId="6F3ACD1F" w:rsidR="00ED3C38" w:rsidRDefault="00ED3C38" w:rsidP="00ED3C3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</w:pPr>
      <w:r w:rsidRPr="00ED3C38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Федеральный Закон ФЗ-152 «О персональных данных», постановления Правительства РФ № 1119, № 684, приказы ФСТЭК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 России</w:t>
      </w:r>
      <w:r w:rsidRPr="00ED3C38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, ФСБ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 России</w:t>
      </w:r>
      <w:r w:rsidRPr="00ED3C38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, Федеральной службы по надзору в сфере связи, информационных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Pr="00ED3C38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технологий и массовых коммуникаций (Роскомнадзор).</w:t>
      </w:r>
    </w:p>
    <w:p w14:paraId="3748AFE8" w14:textId="7A913071" w:rsidR="00ED3C38" w:rsidRDefault="00ED3C38" w:rsidP="00FB08C8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79652A" w14:textId="78CC6844" w:rsidR="00ED3C38" w:rsidRPr="00ED3C38" w:rsidRDefault="00ED3C38" w:rsidP="00FB08C8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Лекция (2ч.) </w:t>
      </w:r>
      <w:r w:rsidRPr="00ED3C38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 xml:space="preserve">Основные понятия и область применения ФЗ-152 «О персональных данных». </w:t>
      </w:r>
    </w:p>
    <w:p w14:paraId="749D4591" w14:textId="77777777" w:rsidR="00ED3C38" w:rsidRPr="00ED3C38" w:rsidRDefault="00ED3C38" w:rsidP="00ED3C3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</w:pPr>
      <w:r w:rsidRPr="00ED3C38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Содержание понятия «персональные данные»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. </w:t>
      </w:r>
      <w:r w:rsidRPr="00ED3C38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Сущность понятия обработки персональ</w:t>
      </w:r>
      <w:r w:rsidRPr="00ED3C38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softHyphen/>
        <w:t>ных данных. Автоматизированная и неавтоматизированная обработка персональных данных. Смешанные информационные системы.</w:t>
      </w:r>
    </w:p>
    <w:p w14:paraId="5082D445" w14:textId="77777777" w:rsidR="00ED3C38" w:rsidRPr="00ED3C38" w:rsidRDefault="00ED3C38" w:rsidP="00ED3C3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</w:pPr>
      <w:r w:rsidRPr="00ED3C38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Условия обработки персональных данных. Обработка персональных данных третьим лицом в интересах оператора. Трансграничная передача персональных данных.</w:t>
      </w:r>
    </w:p>
    <w:p w14:paraId="46163A00" w14:textId="3DE5970D" w:rsidR="00ED3C38" w:rsidRPr="00ED3C38" w:rsidRDefault="00ED3C38" w:rsidP="00ED3C3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</w:pPr>
      <w:r w:rsidRPr="00ED3C38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lastRenderedPageBreak/>
        <w:t>Специальные категории персональных данных и особенности их обработки. Особенности обработки биометрических данных.</w:t>
      </w:r>
    </w:p>
    <w:p w14:paraId="5DBBF128" w14:textId="77777777" w:rsidR="00ED3C38" w:rsidRPr="00ED3C38" w:rsidRDefault="00ED3C38" w:rsidP="00ED3C3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</w:pPr>
      <w:r w:rsidRPr="00ED3C38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Права субъектов персональных данных и их соблюдение при обработке.</w:t>
      </w:r>
    </w:p>
    <w:p w14:paraId="0E1F7F99" w14:textId="77777777" w:rsidR="00ED3C38" w:rsidRPr="00ED3C38" w:rsidRDefault="00ED3C38" w:rsidP="00ED3C3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</w:pPr>
      <w:r w:rsidRPr="00ED3C38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Обязанности оператора персональных данных в ходе сбора и обработки персональных данных, ответы на запросы субъектов. Прекращение обработки.</w:t>
      </w:r>
    </w:p>
    <w:p w14:paraId="696ED1EB" w14:textId="77777777" w:rsidR="00ED3C38" w:rsidRPr="00ED3C38" w:rsidRDefault="00ED3C38" w:rsidP="00ED3C3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</w:pPr>
      <w:r w:rsidRPr="00ED3C38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Уведомления об обработке персональных данных в уполномоченный орган по защите прав субъектов персональных данных.</w:t>
      </w:r>
    </w:p>
    <w:p w14:paraId="5B780D32" w14:textId="2BE0AC35" w:rsidR="00ED3C38" w:rsidRPr="00ED3C38" w:rsidRDefault="00ED3C38" w:rsidP="00ED3C3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</w:pPr>
      <w:r w:rsidRPr="00ED3C38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Контроль и надзор за обработкой персональных данных.</w:t>
      </w:r>
    </w:p>
    <w:p w14:paraId="67F4B654" w14:textId="279F156D" w:rsidR="00ED3C38" w:rsidRPr="00ED3C38" w:rsidRDefault="00ED3C38" w:rsidP="00ED3C3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</w:pPr>
      <w:r w:rsidRPr="00ED3C38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Ответственность за нарушение требований по обработке персональных данных. Права субъектов персональных данных. Способы защиты прав субъектов персональных данных</w:t>
      </w:r>
    </w:p>
    <w:p w14:paraId="1859F76B" w14:textId="4E7594DE" w:rsidR="00ED3C38" w:rsidRDefault="00ED3C38" w:rsidP="00FB08C8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</w:pPr>
    </w:p>
    <w:p w14:paraId="4E63503A" w14:textId="49F94FBB" w:rsidR="00ED3C38" w:rsidRDefault="00ED3C38" w:rsidP="00FB08C8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Лекция (2ч.) </w:t>
      </w:r>
      <w:r w:rsidRPr="00ED3C38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Понятия «безопасности информации», «угрозы безопасности информации», «уязвимости», «источника угрозы».</w:t>
      </w:r>
    </w:p>
    <w:p w14:paraId="3465D8D9" w14:textId="1996A1C8" w:rsidR="00ED3C38" w:rsidRPr="00ED3C38" w:rsidRDefault="00ED3C38" w:rsidP="00ED3C3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</w:pPr>
      <w:r w:rsidRPr="00ED3C38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Целостность, конфиденциальность и доступность информации. Классификационная схема угроз безопасности информации и их общая характеристика. Особенности проведения комплексного исследования объектов информатизации на наличие угроз безопасности информации. Методы оценки опасности угроз.</w:t>
      </w:r>
    </w:p>
    <w:p w14:paraId="5C692D3C" w14:textId="77777777" w:rsidR="00ED3C38" w:rsidRDefault="00ED3C38" w:rsidP="00FB08C8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EA4BD0" w14:textId="583B1D52" w:rsidR="00ED3C38" w:rsidRDefault="00ED3C38" w:rsidP="00FB08C8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Лекция (2ч.) </w:t>
      </w:r>
      <w:r w:rsidRPr="00ED3C38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Классификация объектов информатизации</w:t>
      </w:r>
    </w:p>
    <w:p w14:paraId="30B0DD2F" w14:textId="03CEF915" w:rsidR="00ED3C38" w:rsidRPr="00ED3C38" w:rsidRDefault="00ED3C38" w:rsidP="00ED3C3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</w:pPr>
      <w:r w:rsidRPr="00ED3C38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Методические рекомендации по классификации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Pr="00ED3C38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категорированию объектов информатизации. Характеристика основных угроз не</w:t>
      </w:r>
      <w:r w:rsidRPr="00ED3C38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softHyphen/>
        <w:t>санкционированного доступа и моделей нарушителя безопасности информации, а также способов реализации этих угроз. Характеристика основных классов атак, реализуемых в сетях общего пользования, функционирующих с использованием стека протоколов ТСР/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 w:bidi="ru-RU"/>
        </w:rPr>
        <w:t>I</w:t>
      </w:r>
      <w:r w:rsidRPr="00ED3C38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.</w:t>
      </w:r>
    </w:p>
    <w:p w14:paraId="63804630" w14:textId="77777777" w:rsidR="00ED3C38" w:rsidRDefault="00ED3C38" w:rsidP="00FB08C8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1EAC2" w14:textId="163EC4B2" w:rsidR="00ED3C38" w:rsidRDefault="00ED3C38" w:rsidP="00FB08C8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Лекция (2ч.) </w:t>
      </w:r>
      <w:r w:rsidRPr="00ED3C38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Требования и рекомендации по защите информации, обрабатываемой средствами вычислительной техники</w:t>
      </w:r>
    </w:p>
    <w:p w14:paraId="6612E75D" w14:textId="45ED020C" w:rsidR="00ED3C38" w:rsidRPr="00ED3C38" w:rsidRDefault="00ED3C38" w:rsidP="00ED3C3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</w:pPr>
      <w:r w:rsidRPr="00ED3C38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Защита информации на автоматизированных рабочих местах на базе автономных ПЭВМ. Защита информации в локальных вычислительных сетях. Защита информации при межсетевом взаимодействии. Защита информации при работе с системами управления базами данных. Порядок обеспечения защиты информации при взаимодействии с информационными сетями общего пользования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.</w:t>
      </w:r>
    </w:p>
    <w:p w14:paraId="605D2CB1" w14:textId="77777777" w:rsidR="00ED3C38" w:rsidRPr="00F052D7" w:rsidRDefault="00ED3C38" w:rsidP="00FB08C8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EAD0B" w14:textId="7E6715FE" w:rsidR="001E0F95" w:rsidRPr="006E1CF9" w:rsidRDefault="001E0F95" w:rsidP="00FB08C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E1C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Практическая работа (</w:t>
      </w:r>
      <w:r w:rsidR="00ED3C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6E1C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ч.)</w:t>
      </w:r>
    </w:p>
    <w:p w14:paraId="34F158D6" w14:textId="2AA5D151" w:rsidR="001E0F95" w:rsidRDefault="00D34DE8" w:rsidP="00FB08C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образец уведомления </w:t>
      </w:r>
      <w:r w:rsidRPr="00D34DE8">
        <w:rPr>
          <w:rFonts w:ascii="Times New Roman" w:hAnsi="Times New Roman" w:cs="Times New Roman"/>
          <w:sz w:val="28"/>
          <w:szCs w:val="28"/>
        </w:rPr>
        <w:t>об обработке персональных данных</w:t>
      </w:r>
      <w:r>
        <w:rPr>
          <w:rFonts w:ascii="Times New Roman" w:hAnsi="Times New Roman" w:cs="Times New Roman"/>
          <w:sz w:val="28"/>
          <w:szCs w:val="28"/>
        </w:rPr>
        <w:t>, для отправки в Роскомнадзор.</w:t>
      </w:r>
    </w:p>
    <w:p w14:paraId="51A06417" w14:textId="112CAF2F" w:rsidR="00ED3C38" w:rsidRDefault="00ED3C38" w:rsidP="00FB08C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A73F843" w14:textId="77777777" w:rsidR="00ED3C38" w:rsidRPr="006E1CF9" w:rsidRDefault="00ED3C38" w:rsidP="00ED3C3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E1C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Практическая работа (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6E1C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ч.)</w:t>
      </w:r>
    </w:p>
    <w:p w14:paraId="7E081534" w14:textId="1231D778" w:rsidR="00ED3C38" w:rsidRPr="006E1CF9" w:rsidRDefault="00D34DE8" w:rsidP="00ED3C3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классификацию объекта информатизации</w:t>
      </w:r>
      <w:r w:rsidR="00ED3C38" w:rsidRPr="006E1CF9">
        <w:rPr>
          <w:rFonts w:ascii="Times New Roman" w:hAnsi="Times New Roman" w:cs="Times New Roman"/>
          <w:sz w:val="28"/>
          <w:szCs w:val="28"/>
        </w:rPr>
        <w:t>.</w:t>
      </w:r>
    </w:p>
    <w:p w14:paraId="7A4955F8" w14:textId="77777777" w:rsidR="00ED3C38" w:rsidRPr="006E1CF9" w:rsidRDefault="00ED3C38" w:rsidP="00FB08C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9E9DB6A" w14:textId="77777777" w:rsidR="001E0F95" w:rsidRPr="006E1CF9" w:rsidRDefault="001E0F95" w:rsidP="00FB08C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B934AE7" w14:textId="2868E944" w:rsidR="001E0F95" w:rsidRPr="00F052D7" w:rsidRDefault="001E0F95" w:rsidP="00FB08C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05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Самостоятельная работа (</w:t>
      </w:r>
      <w:r w:rsidR="00DB71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F05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ч.)</w:t>
      </w:r>
    </w:p>
    <w:p w14:paraId="2CAD27C8" w14:textId="77777777" w:rsidR="001E0F95" w:rsidRPr="00DB712D" w:rsidRDefault="001E0F95" w:rsidP="00DB712D">
      <w:pPr>
        <w:tabs>
          <w:tab w:val="num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B712D">
        <w:rPr>
          <w:rFonts w:ascii="Times New Roman" w:hAnsi="Times New Roman" w:cs="Times New Roman"/>
          <w:sz w:val="28"/>
          <w:szCs w:val="28"/>
        </w:rPr>
        <w:t>Самостоятельно изучить документы:</w:t>
      </w:r>
    </w:p>
    <w:p w14:paraId="09DBEF6A" w14:textId="7DC38BD4" w:rsidR="001E0F95" w:rsidRPr="00DB712D" w:rsidRDefault="00DB712D" w:rsidP="00DB712D">
      <w:pPr>
        <w:pStyle w:val="a3"/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712D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712D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712D">
        <w:rPr>
          <w:rFonts w:ascii="Times New Roman" w:hAnsi="Times New Roman" w:cs="Times New Roman"/>
          <w:sz w:val="28"/>
          <w:szCs w:val="28"/>
        </w:rPr>
        <w:t xml:space="preserve"> от 27.07.2006 N 149-ФЗ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1BA9DE" w14:textId="5B67D92C" w:rsidR="00DB712D" w:rsidRPr="00DB712D" w:rsidRDefault="00DB712D" w:rsidP="00DB712D">
      <w:pPr>
        <w:pStyle w:val="a3"/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712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01.11.2012 N 1119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712D">
        <w:rPr>
          <w:rFonts w:ascii="Times New Roman" w:hAnsi="Times New Roman" w:cs="Times New Roman"/>
          <w:sz w:val="28"/>
          <w:szCs w:val="28"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F8BF67A" w14:textId="26473927" w:rsidR="00DB712D" w:rsidRPr="00DB712D" w:rsidRDefault="00DB712D" w:rsidP="00DB712D">
      <w:pPr>
        <w:pStyle w:val="a3"/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712D">
        <w:rPr>
          <w:rFonts w:ascii="Times New Roman" w:hAnsi="Times New Roman" w:cs="Times New Roman"/>
          <w:sz w:val="28"/>
          <w:szCs w:val="28"/>
        </w:rPr>
        <w:t>Федеральный закон "О персональных данных" от 27.07.2006 N 152-ФЗ</w:t>
      </w:r>
      <w:r>
        <w:rPr>
          <w:rFonts w:ascii="Times New Roman" w:hAnsi="Times New Roman" w:cs="Times New Roman"/>
          <w:sz w:val="28"/>
          <w:szCs w:val="28"/>
        </w:rPr>
        <w:t>ю</w:t>
      </w:r>
    </w:p>
    <w:p w14:paraId="1A7C943F" w14:textId="77777777" w:rsidR="00DB712D" w:rsidRDefault="00DB712D" w:rsidP="00FB08C8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14:paraId="1B8D9201" w14:textId="5F1ECA2E" w:rsidR="00D34DE8" w:rsidRPr="00F052D7" w:rsidRDefault="00D34DE8" w:rsidP="00D34DE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05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Самостоятельная работа (</w:t>
      </w:r>
      <w:r w:rsidR="00DB71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F05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ч.)</w:t>
      </w:r>
    </w:p>
    <w:p w14:paraId="2126EA36" w14:textId="77777777" w:rsidR="00D34DE8" w:rsidRPr="00DB712D" w:rsidRDefault="00D34DE8" w:rsidP="00DB712D">
      <w:pPr>
        <w:tabs>
          <w:tab w:val="num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B712D">
        <w:rPr>
          <w:rFonts w:ascii="Times New Roman" w:hAnsi="Times New Roman" w:cs="Times New Roman"/>
          <w:sz w:val="28"/>
          <w:szCs w:val="28"/>
        </w:rPr>
        <w:t>Самостоятельно изучить документы:</w:t>
      </w:r>
    </w:p>
    <w:p w14:paraId="6CF3D5C8" w14:textId="204C025A" w:rsidR="00D34DE8" w:rsidRPr="00760D30" w:rsidRDefault="00760D30" w:rsidP="00AD6DC8">
      <w:pPr>
        <w:pStyle w:val="a3"/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30">
        <w:rPr>
          <w:rFonts w:ascii="Times New Roman" w:hAnsi="Times New Roman" w:cs="Times New Roman"/>
          <w:sz w:val="28"/>
          <w:szCs w:val="28"/>
        </w:rPr>
        <w:t>Федеральный закон "О лицензировании отдельных видов деятельности" от 04.05.2011 N 99-ФЗ.</w:t>
      </w:r>
    </w:p>
    <w:p w14:paraId="615D5463" w14:textId="655455C0" w:rsidR="00D34DE8" w:rsidRPr="00760D30" w:rsidRDefault="00760D30" w:rsidP="00760D30">
      <w:pPr>
        <w:pStyle w:val="a3"/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30">
        <w:rPr>
          <w:rFonts w:ascii="Times New Roman" w:hAnsi="Times New Roman" w:cs="Times New Roman"/>
          <w:sz w:val="28"/>
          <w:szCs w:val="28"/>
        </w:rPr>
        <w:t>Постановление Правительства РФ от 03.02.2012 N 79 (ред. от 30.11.2020) "О лицензировании деятельности по технической защите конфиденциальной информации" (вместе с "Положением о лицензировании деятельности по технической защите конфиденциальной информации")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FA96C1" w14:textId="1C1C6C01" w:rsidR="00760D30" w:rsidRPr="00760D30" w:rsidRDefault="00760D30" w:rsidP="00760D30">
      <w:pPr>
        <w:pStyle w:val="a3"/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3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 апреля 2012 г. N 313 г. Москва "Об утверждении Положения о лицензировании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293587" w14:textId="77777777" w:rsidR="001E0F95" w:rsidRPr="00F052D7" w:rsidRDefault="001E0F95" w:rsidP="00FB08C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7676B" w14:textId="77F89302" w:rsidR="001E0F95" w:rsidRPr="00F052D7" w:rsidRDefault="00C30C6B" w:rsidP="00FB08C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модуля 2. </w:t>
      </w:r>
      <w:r w:rsidR="007F161C" w:rsidRPr="007F161C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ru-RU"/>
        </w:rPr>
        <w:t>Организация обеспечении безопасности персональных данных в информационных системах персональных данных</w:t>
      </w:r>
      <w:r w:rsidR="001E0F95" w:rsidRPr="00F052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473296" w14:textId="2DF6E4CD" w:rsidR="001E0F95" w:rsidRPr="00F052D7" w:rsidRDefault="001E0F95" w:rsidP="00FB08C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2D7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="007F161C" w:rsidRPr="007F161C">
        <w:rPr>
          <w:rFonts w:ascii="Times New Roman" w:hAnsi="Times New Roman" w:cs="Times New Roman"/>
          <w:sz w:val="28"/>
          <w:szCs w:val="28"/>
        </w:rPr>
        <w:t>46</w:t>
      </w:r>
      <w:r w:rsidRPr="00F052D7">
        <w:rPr>
          <w:rFonts w:ascii="Times New Roman" w:hAnsi="Times New Roman" w:cs="Times New Roman"/>
          <w:sz w:val="28"/>
          <w:szCs w:val="28"/>
        </w:rPr>
        <w:t xml:space="preserve"> ч., в т.ч. лекционных</w:t>
      </w:r>
      <w:r w:rsidR="00111C47">
        <w:rPr>
          <w:rFonts w:ascii="Times New Roman" w:hAnsi="Times New Roman" w:cs="Times New Roman"/>
          <w:sz w:val="28"/>
          <w:szCs w:val="28"/>
        </w:rPr>
        <w:t xml:space="preserve"> </w:t>
      </w:r>
      <w:r w:rsidR="00111C4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05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4DC" w:rsidRPr="007524DC">
        <w:rPr>
          <w:rFonts w:ascii="Times New Roman" w:eastAsia="Times New Roman" w:hAnsi="Times New Roman" w:cs="Times New Roman"/>
          <w:sz w:val="28"/>
          <w:szCs w:val="28"/>
        </w:rPr>
        <w:t>22</w:t>
      </w:r>
      <w:r w:rsidR="00111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52D7">
        <w:rPr>
          <w:rFonts w:ascii="Times New Roman" w:eastAsia="Times New Roman" w:hAnsi="Times New Roman" w:cs="Times New Roman"/>
          <w:sz w:val="28"/>
          <w:szCs w:val="28"/>
        </w:rPr>
        <w:t>ч., практических</w:t>
      </w:r>
      <w:r w:rsidR="00111C47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F05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4DC" w:rsidRPr="007524DC">
        <w:rPr>
          <w:rFonts w:ascii="Times New Roman" w:eastAsia="Times New Roman" w:hAnsi="Times New Roman" w:cs="Times New Roman"/>
          <w:sz w:val="28"/>
          <w:szCs w:val="28"/>
        </w:rPr>
        <w:t>13</w:t>
      </w:r>
      <w:r w:rsidR="00111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52D7">
        <w:rPr>
          <w:rFonts w:ascii="Times New Roman" w:eastAsia="Times New Roman" w:hAnsi="Times New Roman" w:cs="Times New Roman"/>
          <w:sz w:val="28"/>
          <w:szCs w:val="28"/>
        </w:rPr>
        <w:t>ч., самостоятельная работа</w:t>
      </w:r>
      <w:r w:rsidR="00111C47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F05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4DC" w:rsidRPr="007524DC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052D7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</w:p>
    <w:p w14:paraId="576C7F9B" w14:textId="77777777" w:rsidR="00042EDB" w:rsidRDefault="00042EDB" w:rsidP="00FB08C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683259" w14:textId="5BB51784" w:rsidR="001E0F95" w:rsidRPr="00F052D7" w:rsidRDefault="001E0F95" w:rsidP="00FB08C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t>Лекция (2 ч</w:t>
      </w:r>
      <w:r w:rsidR="00AB5E4C">
        <w:rPr>
          <w:rFonts w:ascii="Times New Roman" w:hAnsi="Times New Roman" w:cs="Times New Roman"/>
          <w:b/>
          <w:sz w:val="28"/>
          <w:szCs w:val="28"/>
        </w:rPr>
        <w:t>.).</w:t>
      </w:r>
      <w:r w:rsidR="00AB5E4C" w:rsidRPr="00AB5E4C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</w:t>
      </w:r>
      <w:r w:rsidR="00AB5E4C" w:rsidRPr="00AB5E4C">
        <w:rPr>
          <w:rFonts w:ascii="Times New Roman" w:hAnsi="Times New Roman" w:cs="Times New Roman"/>
          <w:b/>
          <w:sz w:val="28"/>
          <w:szCs w:val="28"/>
          <w:lang w:bidi="ru-RU"/>
        </w:rPr>
        <w:t>Подготовка к</w:t>
      </w:r>
      <w:r w:rsidR="00AB5E4C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</w:t>
      </w:r>
      <w:r w:rsidR="00AB5E4C">
        <w:rPr>
          <w:rFonts w:ascii="Times New Roman" w:hAnsi="Times New Roman" w:cs="Times New Roman"/>
          <w:b/>
          <w:sz w:val="28"/>
          <w:szCs w:val="28"/>
          <w:lang w:bidi="ru-RU"/>
        </w:rPr>
        <w:t>определению актуальных угроз безопасности</w:t>
      </w:r>
      <w:r w:rsidRPr="00F052D7"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  <w:t>.</w:t>
      </w:r>
    </w:p>
    <w:p w14:paraId="506086C1" w14:textId="2F0934E4" w:rsidR="001E0F95" w:rsidRPr="00F052D7" w:rsidRDefault="00AB5E4C" w:rsidP="00FB08C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5E4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Сбор и анализ исходных данных по </w:t>
      </w:r>
      <w:proofErr w:type="spellStart"/>
      <w:r w:rsidRPr="00AB5E4C">
        <w:rPr>
          <w:rFonts w:ascii="Times New Roman" w:hAnsi="Times New Roman" w:cs="Times New Roman"/>
          <w:bCs/>
          <w:sz w:val="28"/>
          <w:szCs w:val="28"/>
          <w:lang w:bidi="ru-RU"/>
        </w:rPr>
        <w:t>ИСПДн</w:t>
      </w:r>
      <w:proofErr w:type="spellEnd"/>
      <w:r w:rsidR="001E0F95" w:rsidRPr="00F052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Описание технологического процесса обработки информации.</w:t>
      </w:r>
    </w:p>
    <w:p w14:paraId="271BC2AB" w14:textId="7E916CF7" w:rsidR="00760D30" w:rsidRDefault="00760D30" w:rsidP="00760D30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Лекция (2 ч.). </w:t>
      </w:r>
      <w:r w:rsidRPr="00F052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E4C"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  <w:t>Определение актуальных угроз безопасности персональных данных.</w:t>
      </w:r>
    </w:p>
    <w:p w14:paraId="2C0E29E8" w14:textId="5F2E696E" w:rsidR="00AB5E4C" w:rsidRDefault="00AB5E4C" w:rsidP="00760D30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 w:bidi="ru-RU"/>
        </w:rPr>
      </w:pPr>
      <w:r w:rsidRPr="00AB5E4C">
        <w:rPr>
          <w:rFonts w:ascii="Times New Roman" w:eastAsia="Times New Roman" w:hAnsi="Times New Roman" w:cs="Times New Roman"/>
          <w:bCs/>
          <w:sz w:val="28"/>
          <w:szCs w:val="28"/>
          <w:lang w:eastAsia="zh-CN" w:bidi="ru-RU"/>
        </w:rPr>
        <w:t>Основные типы актуальных угроз безопасности персональных данных при их обработке в информационных системах персональных данных, порядок их определения. Угрозы несанкционированного доступа к информации в информационных системах персональных данных.</w:t>
      </w:r>
    </w:p>
    <w:p w14:paraId="128F88BD" w14:textId="3518647A" w:rsidR="00AB5E4C" w:rsidRPr="00AB5E4C" w:rsidRDefault="00AB5E4C" w:rsidP="00760D30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 w:bidi="ru-RU"/>
        </w:rPr>
      </w:pPr>
      <w:r w:rsidRPr="00AB5E4C">
        <w:rPr>
          <w:rFonts w:ascii="Times New Roman" w:eastAsia="Times New Roman" w:hAnsi="Times New Roman" w:cs="Times New Roman"/>
          <w:bCs/>
          <w:sz w:val="28"/>
          <w:szCs w:val="28"/>
          <w:lang w:eastAsia="zh-CN" w:bidi="ru-RU"/>
        </w:rPr>
        <w:t xml:space="preserve">Каналы утечки информации при ее обработке в </w:t>
      </w:r>
      <w:proofErr w:type="spellStart"/>
      <w:r w:rsidRPr="00AB5E4C">
        <w:rPr>
          <w:rFonts w:ascii="Times New Roman" w:eastAsia="Times New Roman" w:hAnsi="Times New Roman" w:cs="Times New Roman"/>
          <w:bCs/>
          <w:sz w:val="28"/>
          <w:szCs w:val="28"/>
          <w:lang w:eastAsia="zh-CN" w:bidi="ru-RU"/>
        </w:rPr>
        <w:t>ИСПДн</w:t>
      </w:r>
      <w:proofErr w:type="spellEnd"/>
      <w:r w:rsidRPr="00AB5E4C">
        <w:rPr>
          <w:rFonts w:ascii="Times New Roman" w:eastAsia="Times New Roman" w:hAnsi="Times New Roman" w:cs="Times New Roman"/>
          <w:bCs/>
          <w:sz w:val="28"/>
          <w:szCs w:val="28"/>
          <w:lang w:eastAsia="zh-CN" w:bidi="ru-RU"/>
        </w:rPr>
        <w:t>, определение типов актуальных угроз безопасности персональных данных.</w:t>
      </w:r>
    </w:p>
    <w:p w14:paraId="1DD3C54D" w14:textId="1DD6593A" w:rsidR="00760D30" w:rsidRDefault="00760D30" w:rsidP="00FB08C8">
      <w:pPr>
        <w:pStyle w:val="a3"/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4972EFD" w14:textId="1912EE02" w:rsidR="00760D30" w:rsidRPr="00F052D7" w:rsidRDefault="00760D30" w:rsidP="00760D30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t xml:space="preserve">Лекция (2 ч.). </w:t>
      </w:r>
      <w:r w:rsidRPr="00F052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E4C" w:rsidRPr="00AB5E4C"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  <w:t xml:space="preserve">Методика формирования модели угроз безопасности </w:t>
      </w:r>
      <w:proofErr w:type="spellStart"/>
      <w:r w:rsidR="00AB5E4C" w:rsidRPr="00AB5E4C"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  <w:t>ПДн</w:t>
      </w:r>
      <w:proofErr w:type="spellEnd"/>
      <w:r w:rsidRPr="00F052D7"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  <w:t>.</w:t>
      </w:r>
    </w:p>
    <w:p w14:paraId="4E82377A" w14:textId="2BB4F372" w:rsidR="00760D30" w:rsidRPr="00AB5E4C" w:rsidRDefault="00AB5E4C" w:rsidP="00FB08C8">
      <w:pPr>
        <w:pStyle w:val="a3"/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5E4C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AB5E4C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модели угроз безопасности </w:t>
      </w:r>
      <w:proofErr w:type="spellStart"/>
      <w:r w:rsidRPr="00AB5E4C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ПДн</w:t>
      </w:r>
      <w:proofErr w:type="spellEnd"/>
      <w:r w:rsidRPr="00AB5E4C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, уточнение модели угроз </w:t>
      </w:r>
      <w:proofErr w:type="spellStart"/>
      <w:r w:rsidRPr="00AB5E4C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ПДн</w:t>
      </w:r>
      <w:proofErr w:type="spellEnd"/>
      <w:r w:rsidRPr="00AB5E4C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 и модели нарушителей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.</w:t>
      </w:r>
    </w:p>
    <w:p w14:paraId="726E1236" w14:textId="03BD9BD4" w:rsidR="00AB5E4C" w:rsidRDefault="00AB5E4C" w:rsidP="00FB08C8">
      <w:pPr>
        <w:pStyle w:val="a3"/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1A665A9" w14:textId="341E6A5D" w:rsidR="00760D30" w:rsidRPr="00F052D7" w:rsidRDefault="00760D30" w:rsidP="00760D30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t xml:space="preserve">Лекция (2 ч.). </w:t>
      </w:r>
      <w:r w:rsidRPr="00F052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E4C" w:rsidRPr="00AB5E4C"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  <w:t>Основные принципы обеспечения безопасности персональных данных при их обработке</w:t>
      </w:r>
      <w:r w:rsidRPr="00F052D7"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  <w:t>.</w:t>
      </w:r>
    </w:p>
    <w:p w14:paraId="050F290C" w14:textId="6879313F" w:rsidR="00760D30" w:rsidRPr="00AB5E4C" w:rsidRDefault="00AB5E4C" w:rsidP="00AB5E4C">
      <w:pPr>
        <w:pStyle w:val="a3"/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AB5E4C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Основные направления деятельности по обеспечению безопасности персональных данных при их обработке в информационных системах пер</w:t>
      </w:r>
      <w:r w:rsidRPr="00AB5E4C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softHyphen/>
        <w:t>сональных данных. Общий порядок организации обеспечения безопасности персональных данных в информационных системах персональных данных. О</w:t>
      </w: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ц</w:t>
      </w:r>
      <w:r w:rsidRPr="00AB5E4C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енка достаточности</w:t>
      </w: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 </w:t>
      </w:r>
      <w:r w:rsidRPr="00AB5E4C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и обоснованности</w:t>
      </w: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 </w:t>
      </w:r>
      <w:r w:rsidRPr="00AB5E4C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запланированных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.</w:t>
      </w:r>
    </w:p>
    <w:p w14:paraId="13163834" w14:textId="77777777" w:rsidR="00AB5E4C" w:rsidRDefault="00AB5E4C" w:rsidP="00FB08C8">
      <w:pPr>
        <w:pStyle w:val="a3"/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5DDD603" w14:textId="3A024053" w:rsidR="00760D30" w:rsidRPr="00F052D7" w:rsidRDefault="00760D30" w:rsidP="00760D30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t xml:space="preserve">Лекция (2 ч.). </w:t>
      </w:r>
      <w:r w:rsidRPr="00F052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5312" w:rsidRPr="00D65312"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  <w:t>Определение необходимых уровней защищенности персональных данных при их обработке в информационных системах в зависимости от типа актуальных угроз для информационных систем, вида и объема обрабатываемых в них персональных данных</w:t>
      </w:r>
      <w:r w:rsidRPr="00F052D7"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  <w:t>.</w:t>
      </w:r>
    </w:p>
    <w:p w14:paraId="485F648B" w14:textId="77777777" w:rsidR="00D65312" w:rsidRPr="00D65312" w:rsidRDefault="00D65312" w:rsidP="00D65312">
      <w:pPr>
        <w:pStyle w:val="a3"/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D65312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Классификация информационных систем персональных данных по уровням защищенности.</w:t>
      </w:r>
    </w:p>
    <w:p w14:paraId="0EA0F633" w14:textId="77777777" w:rsidR="00D65312" w:rsidRPr="00D65312" w:rsidRDefault="00D65312" w:rsidP="00D65312">
      <w:pPr>
        <w:pStyle w:val="a3"/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D65312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Состав мер по обеспечению безопасности персональных данных, реализуемых в рамках системы защиты персональных данных с учетом актуальных угроз безопасности персональных данных и применяемых информационных технологий.</w:t>
      </w:r>
    </w:p>
    <w:p w14:paraId="509C43B2" w14:textId="5011C3DD" w:rsidR="00760D30" w:rsidRPr="00D65312" w:rsidRDefault="00D65312" w:rsidP="00D65312">
      <w:pPr>
        <w:pStyle w:val="a3"/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D65312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Порядок выбора мер по обеспечению безопасности персональных данных, подлежащих реализации в информационной системе в рамках системы защиты персональных данных: определение базового набора мер, адаптация базового набора, уточнение адаптированного базового набора мер, дополнение уточненного адаптированного базового набора мер</w:t>
      </w:r>
    </w:p>
    <w:p w14:paraId="68B31ED0" w14:textId="77777777" w:rsidR="00D65312" w:rsidRDefault="00D65312" w:rsidP="00FB08C8">
      <w:pPr>
        <w:pStyle w:val="a3"/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C1302EA" w14:textId="1D1771A4" w:rsidR="00760D30" w:rsidRPr="00F052D7" w:rsidRDefault="00760D30" w:rsidP="00760D30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t xml:space="preserve">Лекция (2 ч.). </w:t>
      </w:r>
      <w:r w:rsidRPr="00F052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5312" w:rsidRPr="00D65312"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  <w:t>Содержание мер по обеспечению безопасности персональных данных, реализуемых в рамках системы защиты персональных данных</w:t>
      </w:r>
      <w:r w:rsidRPr="00F052D7"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  <w:t>.</w:t>
      </w:r>
    </w:p>
    <w:p w14:paraId="024D5719" w14:textId="7C62D1D6" w:rsidR="00760D30" w:rsidRPr="00D65312" w:rsidRDefault="00D65312" w:rsidP="00FB08C8">
      <w:pPr>
        <w:pStyle w:val="a3"/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D65312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Требования к средствам защиты информации для обеспечения различных уровней защищенности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.</w:t>
      </w:r>
    </w:p>
    <w:p w14:paraId="229D08D3" w14:textId="7D6859AB" w:rsidR="00D65312" w:rsidRDefault="00D65312" w:rsidP="00FB08C8">
      <w:pPr>
        <w:pStyle w:val="a3"/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744FF37" w14:textId="77777777" w:rsidR="00D65312" w:rsidRDefault="00D65312" w:rsidP="00FB08C8">
      <w:pPr>
        <w:pStyle w:val="a3"/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52212C4" w14:textId="078686EF" w:rsidR="00760D30" w:rsidRPr="00F052D7" w:rsidRDefault="00760D30" w:rsidP="00760D30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Лекция (2 ч.). </w:t>
      </w:r>
      <w:r w:rsidRPr="00F052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5312" w:rsidRPr="00D65312"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  <w:t>Организация обеспечения безопасности персональных данных в организациях и учреждениях</w:t>
      </w:r>
      <w:r w:rsidRPr="00F052D7"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  <w:t>.</w:t>
      </w:r>
    </w:p>
    <w:p w14:paraId="59CF1AA0" w14:textId="77777777" w:rsidR="00D65312" w:rsidRPr="00D65312" w:rsidRDefault="00D65312" w:rsidP="00D65312">
      <w:pPr>
        <w:pStyle w:val="a3"/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D65312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Перечень основных этапов при организации работ по обеспечению безопасности персональных данных.</w:t>
      </w:r>
    </w:p>
    <w:p w14:paraId="7F6F1FC0" w14:textId="4BFEAF93" w:rsidR="00760D30" w:rsidRPr="00D65312" w:rsidRDefault="00D65312" w:rsidP="00D65312">
      <w:pPr>
        <w:pStyle w:val="a3"/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D65312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Мероприятия по техническому обеспече</w:t>
      </w:r>
      <w:r w:rsidRPr="00D65312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softHyphen/>
        <w:t>нию безопасности персональных данных при их обработке в информационных системах персональных данных и особенности их реализации</w:t>
      </w:r>
    </w:p>
    <w:p w14:paraId="619014A5" w14:textId="6F74E903" w:rsidR="00D65312" w:rsidRDefault="00D65312" w:rsidP="00FB08C8">
      <w:pPr>
        <w:pStyle w:val="a3"/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48BE6B6" w14:textId="55EEF7A3" w:rsidR="00760D30" w:rsidRPr="00F052D7" w:rsidRDefault="00760D30" w:rsidP="00760D30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t xml:space="preserve">Лекция (2 ч.). </w:t>
      </w:r>
      <w:r w:rsidRPr="00F052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5312" w:rsidRPr="00D65312"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  <w:t xml:space="preserve">Общая структура внутренней нормативной документации организации по защите </w:t>
      </w:r>
      <w:proofErr w:type="spellStart"/>
      <w:r w:rsidR="00D65312" w:rsidRPr="00D65312"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  <w:t>ПДн</w:t>
      </w:r>
      <w:proofErr w:type="spellEnd"/>
      <w:r w:rsidRPr="00F052D7"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  <w:t>.</w:t>
      </w:r>
    </w:p>
    <w:p w14:paraId="3E43A7DF" w14:textId="19C84372" w:rsidR="00760D30" w:rsidRDefault="00D65312" w:rsidP="00FB08C8">
      <w:pPr>
        <w:pStyle w:val="a3"/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65312">
        <w:rPr>
          <w:rFonts w:ascii="Times New Roman" w:hAnsi="Times New Roman" w:cs="Times New Roman"/>
          <w:sz w:val="28"/>
          <w:szCs w:val="28"/>
          <w:lang w:bidi="ru-RU"/>
        </w:rPr>
        <w:t>Содержание, порядок разработки и ввода в действие внутренних нормативных документов и актов ненормативного характера по обработке персональных данных и обеспечению безопасности персональных данных. Подготовка уведомлений об обработке персональных данных в уполномоченный орган, порядок внесения изменений в ранее представленное в уполномоченный орган уведомление</w:t>
      </w:r>
    </w:p>
    <w:p w14:paraId="32D01F4B" w14:textId="77777777" w:rsidR="00D65312" w:rsidRDefault="00D65312" w:rsidP="00FB08C8">
      <w:pPr>
        <w:pStyle w:val="a3"/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69B021F" w14:textId="34A3C8D9" w:rsidR="00760D30" w:rsidRPr="00F052D7" w:rsidRDefault="00760D30" w:rsidP="00760D30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t xml:space="preserve">Лекция (2 ч.). </w:t>
      </w:r>
      <w:r w:rsidRPr="00F052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5312" w:rsidRPr="00D65312"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  <w:t>Обязанности оператора, осуществляющего обработку персональных данных</w:t>
      </w:r>
      <w:r w:rsidRPr="00F052D7"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  <w:t>.</w:t>
      </w:r>
    </w:p>
    <w:p w14:paraId="1FDF5A61" w14:textId="1C3B2564" w:rsidR="00760D30" w:rsidRDefault="00D65312" w:rsidP="00FB08C8">
      <w:pPr>
        <w:pStyle w:val="a3"/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312">
        <w:rPr>
          <w:rFonts w:ascii="Times New Roman" w:hAnsi="Times New Roman" w:cs="Times New Roman"/>
          <w:sz w:val="28"/>
          <w:szCs w:val="28"/>
          <w:lang w:bidi="ru-RU"/>
        </w:rPr>
        <w:t>Порядок и условия обработки персональных данных без средств автоматизации. Порядок и методы обезличивания персональных данных, их обезличивание. Особенности обработки персональных данных в условиях государственной гражданской службы и муниципальной службы. Ответственность за нарушение требований законодательства Российской Федерации в области персональных данных.</w:t>
      </w:r>
    </w:p>
    <w:p w14:paraId="2FB19BC4" w14:textId="77777777" w:rsidR="00D65312" w:rsidRDefault="00D65312" w:rsidP="00FB08C8">
      <w:pPr>
        <w:pStyle w:val="a3"/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CBD01B1" w14:textId="08DA9902" w:rsidR="00760D30" w:rsidRPr="00F052D7" w:rsidRDefault="00760D30" w:rsidP="00760D30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t xml:space="preserve">Лекция (2 ч.). </w:t>
      </w:r>
      <w:r w:rsidRPr="00F052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4CA" w:rsidRPr="000534CA"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  <w:t>Комплекс организационных и технических мероприятий (применения технических средств), в рамках подсистемы защиты персональных данных, развертываемой в информационной системе персональных данных в процессе ее создания или модернизации</w:t>
      </w:r>
      <w:r w:rsidRPr="00F052D7"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  <w:t>.</w:t>
      </w:r>
    </w:p>
    <w:p w14:paraId="5B5FC009" w14:textId="77777777" w:rsidR="000534CA" w:rsidRPr="000534CA" w:rsidRDefault="000534CA" w:rsidP="000534CA">
      <w:pPr>
        <w:pStyle w:val="a3"/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34CA">
        <w:rPr>
          <w:rFonts w:ascii="Times New Roman" w:hAnsi="Times New Roman" w:cs="Times New Roman"/>
          <w:sz w:val="28"/>
          <w:szCs w:val="28"/>
          <w:lang w:bidi="ru-RU"/>
        </w:rPr>
        <w:t>Основное содержание этапов организации обеспечения безопасности персональных данных.</w:t>
      </w:r>
    </w:p>
    <w:p w14:paraId="767D373C" w14:textId="0356F775" w:rsidR="00760D30" w:rsidRDefault="000534CA" w:rsidP="000534CA">
      <w:pPr>
        <w:pStyle w:val="a3"/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34CA">
        <w:rPr>
          <w:rFonts w:ascii="Times New Roman" w:hAnsi="Times New Roman" w:cs="Times New Roman"/>
          <w:sz w:val="28"/>
          <w:szCs w:val="28"/>
          <w:lang w:bidi="ru-RU"/>
        </w:rPr>
        <w:t>Варианты реализации мероприятий по защите персональных данных и типовые модели защищенных информационных систем персональных данных с использованием существующих сертифицированных средств защиты информации</w:t>
      </w:r>
    </w:p>
    <w:p w14:paraId="728F38C1" w14:textId="77777777" w:rsidR="00D65312" w:rsidRDefault="00D65312" w:rsidP="00FB08C8">
      <w:pPr>
        <w:pStyle w:val="a3"/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040DA03" w14:textId="38924923" w:rsidR="00760D30" w:rsidRPr="00F052D7" w:rsidRDefault="00760D30" w:rsidP="00760D30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t xml:space="preserve">Лекция (2 ч.). </w:t>
      </w:r>
      <w:r w:rsidRPr="00F052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4CA" w:rsidRPr="000534CA"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  <w:t>Виды, формы и способы контроля защиты персональных данных в информационных системах персональных данных</w:t>
      </w:r>
      <w:r w:rsidRPr="00F052D7"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  <w:t>.</w:t>
      </w:r>
    </w:p>
    <w:p w14:paraId="48F3E910" w14:textId="39B82926" w:rsidR="00760D30" w:rsidRDefault="000534CA" w:rsidP="00FB08C8">
      <w:pPr>
        <w:pStyle w:val="a3"/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34CA">
        <w:rPr>
          <w:rFonts w:ascii="Times New Roman" w:hAnsi="Times New Roman" w:cs="Times New Roman"/>
          <w:sz w:val="28"/>
          <w:szCs w:val="28"/>
          <w:lang w:bidi="ru-RU"/>
        </w:rPr>
        <w:t>Планирование работ по контролю. состояния защиты персональных данных в информационных системах персональных данных. Основные вопросы, подлежащие проверке (анализу) при контроле состояния организации защиты персональных данных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44D92A85" w14:textId="5A410309" w:rsidR="00760D30" w:rsidRDefault="00760D30" w:rsidP="00FB08C8">
      <w:pPr>
        <w:pStyle w:val="a3"/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48FB21C" w14:textId="5C80B5DF" w:rsidR="001E0F95" w:rsidRPr="00F052D7" w:rsidRDefault="001E0F95" w:rsidP="00FB08C8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(</w:t>
      </w:r>
      <w:r w:rsidR="00A44EFB">
        <w:rPr>
          <w:rFonts w:ascii="Times New Roman" w:hAnsi="Times New Roman" w:cs="Times New Roman"/>
          <w:b/>
          <w:sz w:val="28"/>
          <w:szCs w:val="28"/>
        </w:rPr>
        <w:t>6</w:t>
      </w:r>
      <w:r w:rsidR="007C5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D7">
        <w:rPr>
          <w:rFonts w:ascii="Times New Roman" w:hAnsi="Times New Roman" w:cs="Times New Roman"/>
          <w:b/>
          <w:sz w:val="28"/>
          <w:szCs w:val="28"/>
        </w:rPr>
        <w:t>ч.)</w:t>
      </w:r>
    </w:p>
    <w:p w14:paraId="17B09AE4" w14:textId="65A4D575" w:rsidR="001E0F95" w:rsidRPr="00F052D7" w:rsidRDefault="00A44EFB" w:rsidP="00FB08C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EFB">
        <w:rPr>
          <w:rFonts w:ascii="Times New Roman" w:hAnsi="Times New Roman" w:cs="Times New Roman"/>
          <w:sz w:val="28"/>
          <w:szCs w:val="28"/>
          <w:lang w:bidi="ru-RU"/>
        </w:rPr>
        <w:t>Угрозы безопасности персональных данных при их обработке в информационных системах персональных данных, организационные и технические меры защиты информации в информационных системах персональных данных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E0A211A" w14:textId="77777777" w:rsidR="00A44EFB" w:rsidRDefault="00A44EFB" w:rsidP="00FB08C8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F4FC05" w14:textId="50CE179C" w:rsidR="00760D30" w:rsidRDefault="00760D30" w:rsidP="00FB08C8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t>Практическая работа (</w:t>
      </w:r>
      <w:r w:rsidR="00A44EFB">
        <w:rPr>
          <w:rFonts w:ascii="Times New Roman" w:hAnsi="Times New Roman" w:cs="Times New Roman"/>
          <w:b/>
          <w:sz w:val="28"/>
          <w:szCs w:val="28"/>
        </w:rPr>
        <w:t>4</w:t>
      </w:r>
      <w:r w:rsidR="007C5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D7">
        <w:rPr>
          <w:rFonts w:ascii="Times New Roman" w:hAnsi="Times New Roman" w:cs="Times New Roman"/>
          <w:b/>
          <w:sz w:val="28"/>
          <w:szCs w:val="28"/>
        </w:rPr>
        <w:t>ч.)</w:t>
      </w:r>
    </w:p>
    <w:p w14:paraId="4ACBBDDC" w14:textId="7F9DE2CF" w:rsidR="00760D30" w:rsidRDefault="00A44EFB" w:rsidP="00FB08C8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EFB">
        <w:rPr>
          <w:rFonts w:ascii="Times New Roman" w:hAnsi="Times New Roman" w:cs="Times New Roman"/>
          <w:bCs/>
          <w:sz w:val="28"/>
          <w:szCs w:val="28"/>
          <w:lang w:bidi="ru-RU"/>
        </w:rPr>
        <w:t>Практические реализации типовых моделей защищённых информационных систем обработки персональных данных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6FDF564D" w14:textId="2741EC8E" w:rsidR="00760D30" w:rsidRDefault="00760D30" w:rsidP="00FB08C8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1CBCD6" w14:textId="68F78B72" w:rsidR="00A44EFB" w:rsidRDefault="00A44EFB" w:rsidP="00FB08C8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t>Практическая работа (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F052D7">
        <w:rPr>
          <w:rFonts w:ascii="Times New Roman" w:hAnsi="Times New Roman" w:cs="Times New Roman"/>
          <w:b/>
          <w:sz w:val="28"/>
          <w:szCs w:val="28"/>
        </w:rPr>
        <w:t>ч.)</w:t>
      </w:r>
    </w:p>
    <w:p w14:paraId="673218AE" w14:textId="7D7DFC4B" w:rsidR="00760D30" w:rsidRPr="00A44EFB" w:rsidRDefault="00A44EFB" w:rsidP="00FB08C8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44EFB">
        <w:rPr>
          <w:rFonts w:ascii="Times New Roman" w:hAnsi="Times New Roman" w:cs="Times New Roman"/>
          <w:bCs/>
          <w:sz w:val="28"/>
          <w:szCs w:val="28"/>
          <w:lang w:bidi="ru-RU"/>
        </w:rPr>
        <w:t>Проведение работ по обеспечению безопасности персональных данных при их обработке в информационных системах персональных данных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2E69FBFA" w14:textId="32F46489" w:rsidR="00760D30" w:rsidRDefault="00760D30" w:rsidP="00FB08C8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54778B" w14:textId="181F92EA" w:rsidR="001E0F95" w:rsidRPr="00F052D7" w:rsidRDefault="001E0F95" w:rsidP="00FB08C8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 (</w:t>
      </w:r>
      <w:r w:rsidR="00A44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0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 </w:t>
      </w:r>
    </w:p>
    <w:p w14:paraId="583F98FC" w14:textId="77777777" w:rsidR="00E675C1" w:rsidRPr="00E675C1" w:rsidRDefault="001E0F95" w:rsidP="00E675C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22B2">
        <w:rPr>
          <w:rFonts w:ascii="Times New Roman" w:eastAsia="Times New Roman" w:hAnsi="Times New Roman" w:cs="Times New Roman"/>
          <w:sz w:val="28"/>
          <w:szCs w:val="28"/>
        </w:rPr>
        <w:t>Самостоятельно изучи</w:t>
      </w:r>
      <w:r w:rsidR="005F22B2" w:rsidRPr="005F22B2">
        <w:rPr>
          <w:rFonts w:ascii="Times New Roman" w:eastAsia="Times New Roman" w:hAnsi="Times New Roman" w:cs="Times New Roman"/>
          <w:sz w:val="28"/>
          <w:szCs w:val="28"/>
        </w:rPr>
        <w:t>ть документ</w:t>
      </w:r>
      <w:r w:rsidR="00E675C1">
        <w:rPr>
          <w:rFonts w:ascii="Times New Roman" w:eastAsia="Times New Roman" w:hAnsi="Times New Roman" w:cs="Times New Roman"/>
          <w:sz w:val="28"/>
          <w:szCs w:val="28"/>
        </w:rPr>
        <w:t>ы:</w:t>
      </w:r>
    </w:p>
    <w:p w14:paraId="278B0AC4" w14:textId="61A81D5F" w:rsidR="00E675C1" w:rsidRPr="00E675C1" w:rsidRDefault="00E675C1" w:rsidP="005F22B2">
      <w:pPr>
        <w:pStyle w:val="a3"/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5C1">
        <w:rPr>
          <w:rFonts w:ascii="Times New Roman" w:hAnsi="Times New Roman" w:cs="Times New Roman"/>
          <w:sz w:val="28"/>
          <w:szCs w:val="28"/>
        </w:rPr>
        <w:t>Приказ ФСТЭК России от 18 февраля 2013 г. N 21</w:t>
      </w:r>
    </w:p>
    <w:p w14:paraId="54566C9C" w14:textId="690F66D3" w:rsidR="005F22B2" w:rsidRPr="00E675C1" w:rsidRDefault="005F22B2" w:rsidP="005F22B2">
      <w:pPr>
        <w:pStyle w:val="a3"/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5C1">
        <w:rPr>
          <w:rFonts w:ascii="Times New Roman" w:hAnsi="Times New Roman" w:cs="Times New Roman"/>
          <w:sz w:val="28"/>
          <w:szCs w:val="28"/>
        </w:rPr>
        <w:t>Приказ ФСТЭК России от 11 февраля 2013 г. N 17</w:t>
      </w:r>
    </w:p>
    <w:p w14:paraId="76E280DB" w14:textId="77777777" w:rsidR="005F22B2" w:rsidRPr="005F22B2" w:rsidRDefault="005F22B2" w:rsidP="005F22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01CF77" w14:textId="77777777" w:rsidR="00A44EFB" w:rsidRPr="00F052D7" w:rsidRDefault="00A44EFB" w:rsidP="00A44EFB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0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 </w:t>
      </w:r>
    </w:p>
    <w:p w14:paraId="56068BF9" w14:textId="3BE4FCA1" w:rsidR="00E675C1" w:rsidRPr="00E675C1" w:rsidRDefault="005F22B2" w:rsidP="00AD6DC8">
      <w:pPr>
        <w:pStyle w:val="a3"/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5C1">
        <w:rPr>
          <w:rFonts w:ascii="Times New Roman" w:hAnsi="Times New Roman" w:cs="Times New Roman"/>
          <w:sz w:val="28"/>
          <w:szCs w:val="28"/>
        </w:rPr>
        <w:t xml:space="preserve">Самостоятельно изучить документ </w:t>
      </w:r>
      <w:r w:rsidR="00E675C1" w:rsidRPr="00E675C1">
        <w:rPr>
          <w:rFonts w:ascii="Times New Roman" w:hAnsi="Times New Roman" w:cs="Times New Roman"/>
          <w:sz w:val="28"/>
          <w:szCs w:val="28"/>
        </w:rPr>
        <w:t>Приказ Федеральной службы безопасности Российской Федерации от 10 июля 2014 г. N 378 г. Москва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защищенности"</w:t>
      </w:r>
    </w:p>
    <w:p w14:paraId="6EE0A523" w14:textId="3B2C2E7E" w:rsidR="00A44EFB" w:rsidRDefault="00A44EFB" w:rsidP="00FB08C8">
      <w:pPr>
        <w:pStyle w:val="a3"/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597EE57" w14:textId="77777777" w:rsidR="00A44EFB" w:rsidRPr="00F052D7" w:rsidRDefault="00A44EFB" w:rsidP="00A44EFB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0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 </w:t>
      </w:r>
    </w:p>
    <w:p w14:paraId="1E109D74" w14:textId="77777777" w:rsidR="005F22B2" w:rsidRDefault="00A44EFB" w:rsidP="005F22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C3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</w:t>
      </w:r>
      <w:r w:rsidR="005F22B2">
        <w:rPr>
          <w:rFonts w:ascii="Times New Roman" w:eastAsia="Times New Roman" w:hAnsi="Times New Roman" w:cs="Times New Roman"/>
          <w:sz w:val="28"/>
          <w:szCs w:val="28"/>
        </w:rPr>
        <w:t xml:space="preserve">изучить документы: </w:t>
      </w:r>
    </w:p>
    <w:p w14:paraId="29007E80" w14:textId="7E75219C" w:rsidR="00A44EFB" w:rsidRPr="005F22B2" w:rsidRDefault="005F22B2" w:rsidP="005F22B2">
      <w:pPr>
        <w:pStyle w:val="a3"/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22B2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06.04.2011 № 63-ФЗ «Об электронной подписи».</w:t>
      </w:r>
    </w:p>
    <w:p w14:paraId="3146D8BB" w14:textId="77777777" w:rsidR="005F22B2" w:rsidRPr="005F22B2" w:rsidRDefault="005F22B2" w:rsidP="005F22B2">
      <w:pPr>
        <w:pStyle w:val="a3"/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22B2">
        <w:rPr>
          <w:rFonts w:ascii="Times New Roman" w:hAnsi="Times New Roman" w:cs="Times New Roman"/>
          <w:sz w:val="28"/>
          <w:szCs w:val="28"/>
        </w:rPr>
        <w:t>Постановление Правительства РФ от 21.03.2012 № 211 (ред. от 06.09.2014)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</w:t>
      </w:r>
      <w:r w:rsidRPr="005F22B2">
        <w:rPr>
          <w:rFonts w:ascii="Times New Roman" w:hAnsi="Times New Roman" w:cs="Times New Roman"/>
          <w:sz w:val="28"/>
          <w:szCs w:val="28"/>
          <w:lang w:bidi="ru-RU"/>
        </w:rPr>
        <w:t xml:space="preserve"> или муниципальными органами».</w:t>
      </w:r>
    </w:p>
    <w:p w14:paraId="6E975FE5" w14:textId="77777777" w:rsidR="005F22B2" w:rsidRPr="005F22B2" w:rsidRDefault="005F22B2" w:rsidP="005F22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16E0CD" w14:textId="70B43E6C" w:rsidR="00A44EFB" w:rsidRPr="00F052D7" w:rsidRDefault="00A44EFB" w:rsidP="00A44EFB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0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 </w:t>
      </w:r>
    </w:p>
    <w:p w14:paraId="38B4A210" w14:textId="77777777" w:rsidR="005F22B2" w:rsidRDefault="005F22B2" w:rsidP="005F22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C3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изучить документы: </w:t>
      </w:r>
    </w:p>
    <w:p w14:paraId="04BA0D11" w14:textId="2B14CC14" w:rsidR="005F22B2" w:rsidRPr="005F22B2" w:rsidRDefault="005F22B2" w:rsidP="005F22B2">
      <w:pPr>
        <w:pStyle w:val="a3"/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22B2">
        <w:rPr>
          <w:rFonts w:ascii="Times New Roman" w:hAnsi="Times New Roman" w:cs="Times New Roman"/>
          <w:sz w:val="28"/>
          <w:szCs w:val="28"/>
          <w:lang w:bidi="ru-RU"/>
        </w:rPr>
        <w:t xml:space="preserve">Методика определения актуальных угроз безопасности персональных данных при их обработке в информационных системах </w:t>
      </w:r>
      <w:r w:rsidRPr="005F22B2">
        <w:rPr>
          <w:rFonts w:ascii="Times New Roman" w:hAnsi="Times New Roman" w:cs="Times New Roman"/>
          <w:sz w:val="28"/>
          <w:szCs w:val="28"/>
          <w:lang w:bidi="ru-RU"/>
        </w:rPr>
        <w:lastRenderedPageBreak/>
        <w:t>персональных данных. Утверждена решением заместителя директора ФСТЭК России от 14 февраля 2008 г.</w:t>
      </w:r>
    </w:p>
    <w:p w14:paraId="4036E1C6" w14:textId="798F9375" w:rsidR="001E0F95" w:rsidRDefault="005F22B2" w:rsidP="005F22B2">
      <w:pPr>
        <w:pStyle w:val="a3"/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22B2">
        <w:rPr>
          <w:rFonts w:ascii="Times New Roman" w:hAnsi="Times New Roman" w:cs="Times New Roman"/>
          <w:sz w:val="28"/>
          <w:szCs w:val="28"/>
        </w:rPr>
        <w:t>Постановление Правительства РФ от 21.03.2012 № 211 (ред. от 06.09.2014)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</w:t>
      </w:r>
      <w:r w:rsidRPr="005F22B2">
        <w:rPr>
          <w:rFonts w:ascii="Times New Roman" w:hAnsi="Times New Roman" w:cs="Times New Roman"/>
          <w:sz w:val="28"/>
          <w:szCs w:val="28"/>
          <w:lang w:bidi="ru-RU"/>
        </w:rPr>
        <w:t xml:space="preserve"> или муниципальными органами».</w:t>
      </w:r>
    </w:p>
    <w:p w14:paraId="1418D662" w14:textId="16503D2B" w:rsidR="005F22B2" w:rsidRDefault="005F22B2" w:rsidP="005F22B2">
      <w:pPr>
        <w:pStyle w:val="a3"/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22B2">
        <w:rPr>
          <w:rFonts w:ascii="Times New Roman" w:hAnsi="Times New Roman" w:cs="Times New Roman"/>
          <w:sz w:val="28"/>
          <w:szCs w:val="28"/>
          <w:lang w:bidi="ru-RU"/>
        </w:rPr>
        <w:t>Методика определения актуальных угроз безопасности персональных данных при их обработке в информационных системах персональных данных. Утверждена решением заместителя директора ФСТЭК России от 14 февраля 2008 г.</w:t>
      </w:r>
    </w:p>
    <w:p w14:paraId="0A946266" w14:textId="093F0746" w:rsidR="005F22B2" w:rsidRDefault="005F22B2" w:rsidP="005F22B2">
      <w:pPr>
        <w:pStyle w:val="a3"/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22B2">
        <w:rPr>
          <w:rFonts w:ascii="Times New Roman" w:hAnsi="Times New Roman" w:cs="Times New Roman"/>
          <w:sz w:val="28"/>
          <w:szCs w:val="28"/>
          <w:lang w:bidi="ru-RU"/>
        </w:rPr>
        <w:t>Базовая модель угроз безопасности персональных данных при их обработке в информационных системах персональных данных. Утверждена решением заместителя директора ФСТЭК России от 15 февраля 2008 г</w:t>
      </w:r>
    </w:p>
    <w:p w14:paraId="5206AF04" w14:textId="3D1E7705" w:rsidR="005F22B2" w:rsidRDefault="00E675C1" w:rsidP="005F22B2">
      <w:pPr>
        <w:pStyle w:val="a3"/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22B2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5F22B2" w:rsidRPr="005F22B2">
        <w:rPr>
          <w:rFonts w:ascii="Times New Roman" w:hAnsi="Times New Roman" w:cs="Times New Roman"/>
          <w:sz w:val="28"/>
          <w:szCs w:val="28"/>
        </w:rPr>
        <w:t>по разработке нормативных правовых актов, определяющих угрозы безопасности персональных данных, актуальные при обработке персональных данных в информационных системах персональных данных, эксплуатируемых при осуществлении соответствующих видов деятельности</w:t>
      </w:r>
      <w:r w:rsidR="005F22B2">
        <w:rPr>
          <w:rFonts w:ascii="Times New Roman" w:hAnsi="Times New Roman" w:cs="Times New Roman"/>
          <w:sz w:val="28"/>
          <w:szCs w:val="28"/>
        </w:rPr>
        <w:t xml:space="preserve">, </w:t>
      </w:r>
      <w:r w:rsidRPr="005F22B2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5F22B2">
        <w:rPr>
          <w:rFonts w:ascii="Times New Roman" w:hAnsi="Times New Roman" w:cs="Times New Roman"/>
          <w:sz w:val="28"/>
          <w:szCs w:val="28"/>
        </w:rPr>
        <w:t xml:space="preserve"> </w:t>
      </w:r>
      <w:r w:rsidR="005F22B2" w:rsidRPr="005F22B2">
        <w:rPr>
          <w:rFonts w:ascii="Times New Roman" w:hAnsi="Times New Roman" w:cs="Times New Roman"/>
          <w:sz w:val="28"/>
          <w:szCs w:val="28"/>
        </w:rPr>
        <w:t>руководством 8 Центра ФСБ России 31 марта 2015 года № 149/7/2/6-432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81D54B" w14:textId="70E08738" w:rsidR="005F22B2" w:rsidRDefault="005F22B2" w:rsidP="00FB08C8">
      <w:pPr>
        <w:tabs>
          <w:tab w:val="num" w:pos="1134"/>
          <w:tab w:val="left" w:pos="140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0B05B8A" w14:textId="77777777" w:rsidR="005F22B2" w:rsidRPr="00F052D7" w:rsidRDefault="005F22B2" w:rsidP="00FB08C8">
      <w:pPr>
        <w:tabs>
          <w:tab w:val="num" w:pos="1134"/>
          <w:tab w:val="left" w:pos="140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480350F" w14:textId="77777777" w:rsidR="001E0F95" w:rsidRPr="00184A1B" w:rsidRDefault="001E0F95" w:rsidP="00FB08C8">
      <w:pPr>
        <w:tabs>
          <w:tab w:val="num" w:pos="1134"/>
          <w:tab w:val="left" w:pos="140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BBDEF4B" w14:textId="77777777" w:rsidR="00262AE6" w:rsidRPr="00F052D7" w:rsidRDefault="00262AE6" w:rsidP="001E0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092031C" w14:textId="77777777" w:rsidR="00C402DC" w:rsidRPr="00067BB6" w:rsidRDefault="00677941" w:rsidP="00067BB6">
      <w:pPr>
        <w:pStyle w:val="120"/>
        <w:ind w:left="0"/>
        <w:jc w:val="center"/>
      </w:pPr>
      <w:bookmarkStart w:id="7" w:name="_Toc59710909"/>
      <w:r w:rsidRPr="00067BB6">
        <w:lastRenderedPageBreak/>
        <w:t>5</w:t>
      </w:r>
      <w:r w:rsidR="00E16E9A" w:rsidRPr="00067BB6">
        <w:t>. ОРГАНИЗАЦИОННО-ПЕДАГОГИЧЕСКИЕ УСЛОВИЯ</w:t>
      </w:r>
      <w:bookmarkEnd w:id="7"/>
    </w:p>
    <w:p w14:paraId="2C8E348C" w14:textId="77777777" w:rsidR="00346DE0" w:rsidRPr="00F052D7" w:rsidRDefault="00346DE0" w:rsidP="00B4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829D93" w14:textId="77777777" w:rsidR="002B6284" w:rsidRPr="00F052D7" w:rsidRDefault="00677941" w:rsidP="00B402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t>5</w:t>
      </w:r>
      <w:r w:rsidR="002B6284" w:rsidRPr="00F052D7">
        <w:rPr>
          <w:rFonts w:ascii="Times New Roman" w:hAnsi="Times New Roman" w:cs="Times New Roman"/>
          <w:b/>
          <w:sz w:val="28"/>
          <w:szCs w:val="28"/>
        </w:rPr>
        <w:t>.1. Материально-техническое оснащение курса</w:t>
      </w:r>
    </w:p>
    <w:p w14:paraId="3BE3EB84" w14:textId="77777777" w:rsidR="001E0F95" w:rsidRPr="00F052D7" w:rsidRDefault="00B40237" w:rsidP="00B40237">
      <w:pPr>
        <w:pStyle w:val="aa"/>
        <w:ind w:firstLine="709"/>
        <w:jc w:val="both"/>
        <w:rPr>
          <w:sz w:val="28"/>
          <w:szCs w:val="28"/>
        </w:rPr>
      </w:pPr>
      <w:r w:rsidRPr="00B40237">
        <w:rPr>
          <w:sz w:val="28"/>
          <w:szCs w:val="28"/>
        </w:rPr>
        <w:t>При организации образовательного процесса по программе п</w:t>
      </w:r>
      <w:r>
        <w:rPr>
          <w:sz w:val="28"/>
          <w:szCs w:val="28"/>
        </w:rPr>
        <w:t>рофессионального обучения</w:t>
      </w:r>
      <w:r w:rsidRPr="00B40237">
        <w:rPr>
          <w:sz w:val="28"/>
          <w:szCs w:val="28"/>
        </w:rPr>
        <w:t xml:space="preserve"> в целях реализации компетентностного подхода используются интерактивные технологии, ориентированные на овладение </w:t>
      </w:r>
      <w:r>
        <w:rPr>
          <w:sz w:val="28"/>
          <w:szCs w:val="28"/>
        </w:rPr>
        <w:t>слушателями</w:t>
      </w:r>
      <w:r w:rsidRPr="00B40237">
        <w:rPr>
          <w:sz w:val="28"/>
          <w:szCs w:val="28"/>
        </w:rPr>
        <w:t xml:space="preserve"> способов самостоятельной деятельности, личностно-ориентированные технологи, способствующие развитию активности личности обучающегося в учебном процессе.</w:t>
      </w:r>
    </w:p>
    <w:p w14:paraId="31CEFBFF" w14:textId="77777777" w:rsidR="001E0F95" w:rsidRPr="00F052D7" w:rsidRDefault="001E0F95" w:rsidP="00B40237">
      <w:pPr>
        <w:pStyle w:val="aa"/>
        <w:ind w:firstLine="709"/>
        <w:jc w:val="both"/>
        <w:rPr>
          <w:sz w:val="28"/>
          <w:szCs w:val="28"/>
        </w:rPr>
      </w:pPr>
      <w:r w:rsidRPr="00F052D7">
        <w:rPr>
          <w:sz w:val="28"/>
          <w:szCs w:val="28"/>
        </w:rPr>
        <w:t>Слушатели, планирующие обучение с применением дистанционных технологий, должны иметь в своем распоряжении персональный компьютер, доступ в интернет, персональный адрес электронной почты и соответствующие навыки компьютерной грамотности.</w:t>
      </w:r>
    </w:p>
    <w:p w14:paraId="6CA645B1" w14:textId="77777777" w:rsidR="001E0F95" w:rsidRPr="00F052D7" w:rsidRDefault="001E0F95" w:rsidP="00B40237">
      <w:pPr>
        <w:pStyle w:val="aa"/>
        <w:ind w:firstLine="709"/>
        <w:jc w:val="both"/>
        <w:rPr>
          <w:sz w:val="28"/>
          <w:szCs w:val="28"/>
        </w:rPr>
      </w:pPr>
      <w:r w:rsidRPr="00F052D7">
        <w:rPr>
          <w:sz w:val="28"/>
          <w:szCs w:val="28"/>
        </w:rPr>
        <w:t>Все взаимодействие со слушателями рассылка новостей, информационные материалы, техническая поддержка и пр. осуществляется только по электронной почте.</w:t>
      </w:r>
    </w:p>
    <w:p w14:paraId="41CC9242" w14:textId="77777777" w:rsidR="001E0F95" w:rsidRPr="00F052D7" w:rsidRDefault="001E0F95" w:rsidP="00B40237">
      <w:pPr>
        <w:pStyle w:val="aa"/>
        <w:ind w:firstLine="709"/>
        <w:jc w:val="both"/>
        <w:rPr>
          <w:sz w:val="28"/>
          <w:szCs w:val="28"/>
        </w:rPr>
      </w:pPr>
      <w:r w:rsidRPr="00F052D7">
        <w:rPr>
          <w:sz w:val="28"/>
          <w:szCs w:val="28"/>
        </w:rPr>
        <w:t xml:space="preserve">Одновременно с этим, слушатели получают по электронной почте регистрационный идентификатор логин и пароль доступа к своей персональной странице </w:t>
      </w:r>
      <w:r w:rsidR="00B40237">
        <w:rPr>
          <w:sz w:val="28"/>
          <w:szCs w:val="28"/>
        </w:rPr>
        <w:t>в системе</w:t>
      </w:r>
      <w:r w:rsidRPr="00F052D7">
        <w:rPr>
          <w:sz w:val="28"/>
          <w:szCs w:val="28"/>
        </w:rPr>
        <w:t xml:space="preserve"> дистанционного обучения, на которой расположены календарный план обучения, электронные образовательные материалы, методические указания, тестовые контрольные ресурсы и др.</w:t>
      </w:r>
    </w:p>
    <w:p w14:paraId="6013CAA9" w14:textId="77777777" w:rsidR="00E938F7" w:rsidRPr="00F052D7" w:rsidRDefault="00E938F7" w:rsidP="00042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D7">
        <w:rPr>
          <w:rFonts w:ascii="Times New Roman" w:hAnsi="Times New Roman" w:cs="Times New Roman"/>
          <w:sz w:val="28"/>
          <w:szCs w:val="28"/>
        </w:rPr>
        <w:t>Рекомендуемое программное обеспечение:</w:t>
      </w:r>
      <w:r w:rsidR="00C022EF">
        <w:rPr>
          <w:rFonts w:ascii="Times New Roman" w:hAnsi="Times New Roman" w:cs="Times New Roman"/>
          <w:sz w:val="28"/>
          <w:szCs w:val="28"/>
        </w:rPr>
        <w:t xml:space="preserve"> у</w:t>
      </w:r>
      <w:r w:rsidRPr="00F052D7">
        <w:rPr>
          <w:rFonts w:ascii="Times New Roman" w:hAnsi="Times New Roman" w:cs="Times New Roman"/>
          <w:sz w:val="28"/>
          <w:szCs w:val="28"/>
        </w:rPr>
        <w:t xml:space="preserve">становленная программа просмотра PDF файлов: </w:t>
      </w:r>
      <w:proofErr w:type="spellStart"/>
      <w:r w:rsidRPr="00F052D7">
        <w:rPr>
          <w:rFonts w:ascii="Times New Roman" w:hAnsi="Times New Roman" w:cs="Times New Roman"/>
          <w:sz w:val="28"/>
          <w:szCs w:val="28"/>
        </w:rPr>
        <w:t>AdobeAcrobatReader</w:t>
      </w:r>
      <w:proofErr w:type="spellEnd"/>
      <w:r w:rsidRPr="00F052D7">
        <w:rPr>
          <w:rFonts w:ascii="Times New Roman" w:hAnsi="Times New Roman" w:cs="Times New Roman"/>
          <w:sz w:val="28"/>
          <w:szCs w:val="28"/>
        </w:rPr>
        <w:t xml:space="preserve"> или аналогичный. Минимальные</w:t>
      </w:r>
      <w:r w:rsidR="001E0F95" w:rsidRPr="0037395C">
        <w:rPr>
          <w:rFonts w:ascii="Times New Roman" w:hAnsi="Times New Roman" w:cs="Times New Roman"/>
          <w:sz w:val="28"/>
          <w:szCs w:val="28"/>
        </w:rPr>
        <w:t xml:space="preserve"> </w:t>
      </w:r>
      <w:r w:rsidRPr="00F052D7">
        <w:rPr>
          <w:rFonts w:ascii="Times New Roman" w:hAnsi="Times New Roman" w:cs="Times New Roman"/>
          <w:sz w:val="28"/>
          <w:szCs w:val="28"/>
        </w:rPr>
        <w:t>версии</w:t>
      </w:r>
      <w:r w:rsidR="001E0F95" w:rsidRPr="0037395C">
        <w:rPr>
          <w:rFonts w:ascii="Times New Roman" w:hAnsi="Times New Roman" w:cs="Times New Roman"/>
          <w:sz w:val="28"/>
          <w:szCs w:val="28"/>
        </w:rPr>
        <w:t xml:space="preserve"> </w:t>
      </w:r>
      <w:r w:rsidRPr="00F052D7">
        <w:rPr>
          <w:rFonts w:ascii="Times New Roman" w:hAnsi="Times New Roman" w:cs="Times New Roman"/>
          <w:sz w:val="28"/>
          <w:szCs w:val="28"/>
        </w:rPr>
        <w:t>веб</w:t>
      </w:r>
      <w:r w:rsidRPr="0037395C">
        <w:rPr>
          <w:rFonts w:ascii="Times New Roman" w:hAnsi="Times New Roman" w:cs="Times New Roman"/>
          <w:sz w:val="28"/>
          <w:szCs w:val="28"/>
        </w:rPr>
        <w:t>-</w:t>
      </w:r>
      <w:r w:rsidRPr="00F052D7">
        <w:rPr>
          <w:rFonts w:ascii="Times New Roman" w:hAnsi="Times New Roman" w:cs="Times New Roman"/>
          <w:sz w:val="28"/>
          <w:szCs w:val="28"/>
        </w:rPr>
        <w:t>браузеров</w:t>
      </w:r>
      <w:r w:rsidRPr="003739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052D7">
        <w:rPr>
          <w:rFonts w:ascii="Times New Roman" w:hAnsi="Times New Roman" w:cs="Times New Roman"/>
          <w:sz w:val="28"/>
          <w:szCs w:val="28"/>
          <w:lang w:val="en-US"/>
        </w:rPr>
        <w:t>Coogle</w:t>
      </w:r>
      <w:proofErr w:type="spellEnd"/>
      <w:r w:rsidRPr="0037395C">
        <w:rPr>
          <w:rFonts w:ascii="Times New Roman" w:hAnsi="Times New Roman" w:cs="Times New Roman"/>
          <w:sz w:val="28"/>
          <w:szCs w:val="28"/>
        </w:rPr>
        <w:t xml:space="preserve"> </w:t>
      </w:r>
      <w:r w:rsidRPr="00F052D7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Pr="0037395C">
        <w:rPr>
          <w:rFonts w:ascii="Times New Roman" w:hAnsi="Times New Roman" w:cs="Times New Roman"/>
          <w:sz w:val="28"/>
          <w:szCs w:val="28"/>
        </w:rPr>
        <w:t xml:space="preserve"> 11, </w:t>
      </w:r>
      <w:r w:rsidRPr="00F052D7">
        <w:rPr>
          <w:rFonts w:ascii="Times New Roman" w:hAnsi="Times New Roman" w:cs="Times New Roman"/>
          <w:sz w:val="28"/>
          <w:szCs w:val="28"/>
          <w:lang w:val="en-US"/>
        </w:rPr>
        <w:t>Opera</w:t>
      </w:r>
      <w:r w:rsidRPr="0037395C">
        <w:rPr>
          <w:rFonts w:ascii="Times New Roman" w:hAnsi="Times New Roman" w:cs="Times New Roman"/>
          <w:sz w:val="28"/>
          <w:szCs w:val="28"/>
        </w:rPr>
        <w:t xml:space="preserve"> 9. </w:t>
      </w:r>
      <w:r w:rsidRPr="00F052D7">
        <w:rPr>
          <w:rFonts w:ascii="Times New Roman" w:hAnsi="Times New Roman" w:cs="Times New Roman"/>
          <w:sz w:val="28"/>
          <w:szCs w:val="28"/>
        </w:rPr>
        <w:t xml:space="preserve">Архиватор 7zip или аналогичные. Офисные пакеты: </w:t>
      </w:r>
      <w:proofErr w:type="spellStart"/>
      <w:r w:rsidRPr="00F052D7">
        <w:rPr>
          <w:rFonts w:ascii="Times New Roman" w:hAnsi="Times New Roman" w:cs="Times New Roman"/>
          <w:sz w:val="28"/>
          <w:szCs w:val="28"/>
        </w:rPr>
        <w:t>OpenOffice</w:t>
      </w:r>
      <w:proofErr w:type="spellEnd"/>
      <w:r w:rsidRPr="00F052D7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F052D7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F052D7">
        <w:rPr>
          <w:rFonts w:ascii="Times New Roman" w:hAnsi="Times New Roman" w:cs="Times New Roman"/>
          <w:sz w:val="28"/>
          <w:szCs w:val="28"/>
        </w:rPr>
        <w:t xml:space="preserve"> или другой.</w:t>
      </w:r>
    </w:p>
    <w:p w14:paraId="7252A9AE" w14:textId="77777777" w:rsidR="00F052D7" w:rsidRDefault="00F052D7" w:rsidP="00042E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474D1" w14:textId="77777777" w:rsidR="002B6284" w:rsidRPr="00815CF7" w:rsidRDefault="00677941" w:rsidP="0025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6284"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.2. Учебно-методическое и информационное обеспечение курса</w:t>
      </w:r>
    </w:p>
    <w:p w14:paraId="25425277" w14:textId="77777777" w:rsidR="002B6284" w:rsidRPr="00815CF7" w:rsidRDefault="00677941" w:rsidP="0025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6284"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.2.1. Программное обеспечение и интернет ресурсы:</w:t>
      </w:r>
    </w:p>
    <w:p w14:paraId="7C625F37" w14:textId="77777777" w:rsidR="00E938F7" w:rsidRPr="00815CF7" w:rsidRDefault="00E938F7" w:rsidP="0025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программное обеспечение и Интернет-ресурсы;</w:t>
      </w:r>
    </w:p>
    <w:p w14:paraId="64EBC5D4" w14:textId="77777777" w:rsidR="002B6284" w:rsidRPr="00815CF7" w:rsidRDefault="00E938F7" w:rsidP="0025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наглядные средства обучения (презентации, схемы, таблицы, графики и т.д.).</w:t>
      </w:r>
    </w:p>
    <w:p w14:paraId="4928195E" w14:textId="77777777" w:rsidR="00255985" w:rsidRPr="00815CF7" w:rsidRDefault="00677941" w:rsidP="0025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5985"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.2.2. Литература</w:t>
      </w:r>
    </w:p>
    <w:p w14:paraId="5E9EAE4C" w14:textId="2377C5D4" w:rsidR="00255985" w:rsidRPr="00815CF7" w:rsidRDefault="00255985" w:rsidP="0025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5.2.2.1. Нормативные правовые акты</w:t>
      </w:r>
    </w:p>
    <w:p w14:paraId="148AE60A" w14:textId="77777777" w:rsidR="00815CF7" w:rsidRDefault="00255985" w:rsidP="00815CF7">
      <w:pPr>
        <w:pStyle w:val="25"/>
        <w:numPr>
          <w:ilvl w:val="0"/>
          <w:numId w:val="39"/>
        </w:numPr>
        <w:shd w:val="clear" w:color="auto" w:fill="auto"/>
        <w:tabs>
          <w:tab w:val="left" w:pos="851"/>
          <w:tab w:val="left" w:pos="1132"/>
        </w:tabs>
        <w:spacing w:line="298" w:lineRule="exact"/>
        <w:ind w:left="0" w:firstLine="567"/>
        <w:jc w:val="both"/>
        <w:rPr>
          <w:sz w:val="28"/>
          <w:szCs w:val="28"/>
          <w:lang w:eastAsia="ru-RU"/>
        </w:rPr>
      </w:pPr>
      <w:r w:rsidRPr="00815CF7">
        <w:rPr>
          <w:sz w:val="28"/>
          <w:szCs w:val="28"/>
          <w:lang w:eastAsia="ru-RU"/>
        </w:rPr>
        <w:t>Федеральный закон РФ от 27 июля 2006 г. № 149-ФЗ «Об информации, информационных технологиях и о защите информации».</w:t>
      </w:r>
    </w:p>
    <w:p w14:paraId="044D2DD3" w14:textId="77777777" w:rsidR="00815CF7" w:rsidRDefault="00255985" w:rsidP="00815CF7">
      <w:pPr>
        <w:pStyle w:val="25"/>
        <w:numPr>
          <w:ilvl w:val="0"/>
          <w:numId w:val="39"/>
        </w:numPr>
        <w:shd w:val="clear" w:color="auto" w:fill="auto"/>
        <w:tabs>
          <w:tab w:val="left" w:pos="851"/>
          <w:tab w:val="left" w:pos="1132"/>
        </w:tabs>
        <w:spacing w:line="298" w:lineRule="exact"/>
        <w:ind w:left="0" w:firstLine="567"/>
        <w:jc w:val="both"/>
        <w:rPr>
          <w:sz w:val="28"/>
          <w:szCs w:val="28"/>
          <w:lang w:eastAsia="ru-RU"/>
        </w:rPr>
      </w:pPr>
      <w:r w:rsidRPr="00815CF7">
        <w:rPr>
          <w:sz w:val="28"/>
          <w:szCs w:val="28"/>
          <w:lang w:eastAsia="ru-RU"/>
        </w:rPr>
        <w:t>Федеральный закон РФ от 27.07.2006 г. № 152-ФЗ «О персональных данных».</w:t>
      </w:r>
    </w:p>
    <w:p w14:paraId="28628BDB" w14:textId="77777777" w:rsidR="00815CF7" w:rsidRDefault="00255985" w:rsidP="00815CF7">
      <w:pPr>
        <w:pStyle w:val="25"/>
        <w:numPr>
          <w:ilvl w:val="0"/>
          <w:numId w:val="39"/>
        </w:numPr>
        <w:shd w:val="clear" w:color="auto" w:fill="auto"/>
        <w:tabs>
          <w:tab w:val="left" w:pos="851"/>
          <w:tab w:val="left" w:pos="1132"/>
        </w:tabs>
        <w:spacing w:line="298" w:lineRule="exact"/>
        <w:ind w:left="0" w:firstLine="567"/>
        <w:jc w:val="both"/>
        <w:rPr>
          <w:sz w:val="28"/>
          <w:szCs w:val="28"/>
          <w:lang w:eastAsia="ru-RU"/>
        </w:rPr>
      </w:pPr>
      <w:r w:rsidRPr="00815CF7">
        <w:rPr>
          <w:sz w:val="28"/>
          <w:szCs w:val="28"/>
          <w:lang w:eastAsia="ru-RU"/>
        </w:rPr>
        <w:t>Указ Президента РФ от 20 января 1994 г. № 170 «Об основах государственной политики в сфере информатизации».</w:t>
      </w:r>
    </w:p>
    <w:p w14:paraId="175B9E11" w14:textId="77777777" w:rsidR="00815CF7" w:rsidRDefault="00255985" w:rsidP="00815CF7">
      <w:pPr>
        <w:pStyle w:val="25"/>
        <w:numPr>
          <w:ilvl w:val="0"/>
          <w:numId w:val="39"/>
        </w:numPr>
        <w:shd w:val="clear" w:color="auto" w:fill="auto"/>
        <w:tabs>
          <w:tab w:val="left" w:pos="851"/>
          <w:tab w:val="left" w:pos="1132"/>
        </w:tabs>
        <w:spacing w:line="298" w:lineRule="exact"/>
        <w:ind w:left="0" w:firstLine="567"/>
        <w:jc w:val="both"/>
        <w:rPr>
          <w:sz w:val="28"/>
          <w:szCs w:val="28"/>
          <w:lang w:eastAsia="ru-RU"/>
        </w:rPr>
      </w:pPr>
      <w:r w:rsidRPr="00815CF7">
        <w:rPr>
          <w:sz w:val="28"/>
          <w:szCs w:val="28"/>
          <w:lang w:eastAsia="ru-RU"/>
        </w:rPr>
        <w:t>Указ Президента РФ от 31.12.2015 г. № 683 «О Стратегии национальной безопасности Российской Федерации».</w:t>
      </w:r>
    </w:p>
    <w:p w14:paraId="4C6A9ED2" w14:textId="77777777" w:rsidR="00815CF7" w:rsidRDefault="00255985" w:rsidP="00815CF7">
      <w:pPr>
        <w:pStyle w:val="25"/>
        <w:numPr>
          <w:ilvl w:val="0"/>
          <w:numId w:val="39"/>
        </w:numPr>
        <w:shd w:val="clear" w:color="auto" w:fill="auto"/>
        <w:tabs>
          <w:tab w:val="left" w:pos="851"/>
          <w:tab w:val="left" w:pos="1132"/>
        </w:tabs>
        <w:spacing w:line="298" w:lineRule="exact"/>
        <w:ind w:left="0" w:firstLine="567"/>
        <w:jc w:val="both"/>
        <w:rPr>
          <w:sz w:val="28"/>
          <w:szCs w:val="28"/>
          <w:lang w:eastAsia="ru-RU"/>
        </w:rPr>
      </w:pPr>
      <w:r w:rsidRPr="00815CF7">
        <w:rPr>
          <w:sz w:val="28"/>
          <w:szCs w:val="28"/>
          <w:lang w:eastAsia="ru-RU"/>
        </w:rPr>
        <w:t xml:space="preserve">«Основы государственной политики Российской Федерации в области международной информационной безопасности на период до 2020 года» (утв. Президентом РФ 24.07.2013 № </w:t>
      </w:r>
      <w:proofErr w:type="spellStart"/>
      <w:r w:rsidRPr="00815CF7">
        <w:rPr>
          <w:sz w:val="28"/>
          <w:szCs w:val="28"/>
          <w:lang w:eastAsia="ru-RU"/>
        </w:rPr>
        <w:t>Пр</w:t>
      </w:r>
      <w:proofErr w:type="spellEnd"/>
      <w:r w:rsidRPr="00815CF7">
        <w:rPr>
          <w:sz w:val="28"/>
          <w:szCs w:val="28"/>
          <w:lang w:eastAsia="ru-RU"/>
        </w:rPr>
        <w:t>- 1753).</w:t>
      </w:r>
    </w:p>
    <w:p w14:paraId="72ED0243" w14:textId="77777777" w:rsidR="00815CF7" w:rsidRDefault="00255985" w:rsidP="00815CF7">
      <w:pPr>
        <w:pStyle w:val="25"/>
        <w:numPr>
          <w:ilvl w:val="0"/>
          <w:numId w:val="39"/>
        </w:numPr>
        <w:shd w:val="clear" w:color="auto" w:fill="auto"/>
        <w:tabs>
          <w:tab w:val="left" w:pos="851"/>
          <w:tab w:val="left" w:pos="1132"/>
        </w:tabs>
        <w:spacing w:line="298" w:lineRule="exact"/>
        <w:ind w:left="0" w:firstLine="567"/>
        <w:jc w:val="both"/>
        <w:rPr>
          <w:sz w:val="28"/>
          <w:szCs w:val="28"/>
          <w:lang w:eastAsia="ru-RU"/>
        </w:rPr>
      </w:pPr>
      <w:r w:rsidRPr="00815CF7">
        <w:rPr>
          <w:sz w:val="28"/>
          <w:szCs w:val="28"/>
          <w:lang w:eastAsia="ru-RU"/>
        </w:rPr>
        <w:t xml:space="preserve">Указ Президента Российской Федерации от 17 марта 2008 года № 351 «О мерах по обеспечению информационной безопасности Российской </w:t>
      </w:r>
      <w:r w:rsidRPr="00815CF7">
        <w:rPr>
          <w:sz w:val="28"/>
          <w:szCs w:val="28"/>
          <w:lang w:eastAsia="ru-RU"/>
        </w:rPr>
        <w:lastRenderedPageBreak/>
        <w:t>Федерации при использовании информационно-телекоммуникационных сетей международного информационного обмена».</w:t>
      </w:r>
    </w:p>
    <w:p w14:paraId="166FDA51" w14:textId="77777777" w:rsidR="00815CF7" w:rsidRDefault="00255985" w:rsidP="00815CF7">
      <w:pPr>
        <w:pStyle w:val="25"/>
        <w:numPr>
          <w:ilvl w:val="0"/>
          <w:numId w:val="39"/>
        </w:numPr>
        <w:shd w:val="clear" w:color="auto" w:fill="auto"/>
        <w:tabs>
          <w:tab w:val="left" w:pos="851"/>
          <w:tab w:val="left" w:pos="1132"/>
        </w:tabs>
        <w:spacing w:line="298" w:lineRule="exact"/>
        <w:ind w:left="0" w:firstLine="567"/>
        <w:jc w:val="both"/>
        <w:rPr>
          <w:sz w:val="28"/>
          <w:szCs w:val="28"/>
          <w:lang w:eastAsia="ru-RU"/>
        </w:rPr>
      </w:pPr>
      <w:r w:rsidRPr="00815CF7">
        <w:rPr>
          <w:sz w:val="28"/>
          <w:szCs w:val="28"/>
          <w:lang w:eastAsia="ru-RU"/>
        </w:rPr>
        <w:t>Указ Президента РФ от 6 марта 1997 года № 188 «Об утверждении перечня сведений конфиденциального характера».</w:t>
      </w:r>
    </w:p>
    <w:p w14:paraId="51D95DA8" w14:textId="77777777" w:rsidR="00815CF7" w:rsidRDefault="00255985" w:rsidP="00815CF7">
      <w:pPr>
        <w:pStyle w:val="25"/>
        <w:numPr>
          <w:ilvl w:val="0"/>
          <w:numId w:val="39"/>
        </w:numPr>
        <w:shd w:val="clear" w:color="auto" w:fill="auto"/>
        <w:tabs>
          <w:tab w:val="left" w:pos="851"/>
          <w:tab w:val="left" w:pos="1132"/>
        </w:tabs>
        <w:spacing w:line="298" w:lineRule="exact"/>
        <w:ind w:left="0" w:firstLine="567"/>
        <w:jc w:val="both"/>
        <w:rPr>
          <w:sz w:val="28"/>
          <w:szCs w:val="28"/>
          <w:lang w:eastAsia="ru-RU"/>
        </w:rPr>
      </w:pPr>
      <w:r w:rsidRPr="00815CF7">
        <w:rPr>
          <w:sz w:val="28"/>
          <w:szCs w:val="28"/>
          <w:lang w:eastAsia="ru-RU"/>
        </w:rPr>
        <w:t>Постановление Правительства РФ от 03.11.1994 г. №1233 «Об утверждении Положения о порядке обращения со служебной информацией ограниченного распространения в федеральных органах исполнительной власти».</w:t>
      </w:r>
    </w:p>
    <w:p w14:paraId="37A5062A" w14:textId="77777777" w:rsidR="00815CF7" w:rsidRDefault="00255985" w:rsidP="00815CF7">
      <w:pPr>
        <w:pStyle w:val="25"/>
        <w:numPr>
          <w:ilvl w:val="0"/>
          <w:numId w:val="39"/>
        </w:numPr>
        <w:shd w:val="clear" w:color="auto" w:fill="auto"/>
        <w:tabs>
          <w:tab w:val="left" w:pos="851"/>
          <w:tab w:val="left" w:pos="1132"/>
        </w:tabs>
        <w:spacing w:line="298" w:lineRule="exact"/>
        <w:ind w:left="0" w:firstLine="567"/>
        <w:jc w:val="both"/>
        <w:rPr>
          <w:sz w:val="28"/>
          <w:szCs w:val="28"/>
          <w:lang w:eastAsia="ru-RU"/>
        </w:rPr>
      </w:pPr>
      <w:r w:rsidRPr="00815CF7">
        <w:rPr>
          <w:sz w:val="28"/>
          <w:szCs w:val="28"/>
          <w:lang w:eastAsia="ru-RU"/>
        </w:rPr>
        <w:t>Постановление Правительства РФ от 06.07.2008 № 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данных».</w:t>
      </w:r>
    </w:p>
    <w:p w14:paraId="10DFC889" w14:textId="77777777" w:rsidR="00815CF7" w:rsidRDefault="00255985" w:rsidP="00815CF7">
      <w:pPr>
        <w:pStyle w:val="25"/>
        <w:numPr>
          <w:ilvl w:val="0"/>
          <w:numId w:val="39"/>
        </w:numPr>
        <w:shd w:val="clear" w:color="auto" w:fill="auto"/>
        <w:tabs>
          <w:tab w:val="left" w:pos="851"/>
          <w:tab w:val="left" w:pos="1132"/>
        </w:tabs>
        <w:spacing w:line="298" w:lineRule="exact"/>
        <w:ind w:left="0" w:firstLine="567"/>
        <w:jc w:val="both"/>
        <w:rPr>
          <w:sz w:val="28"/>
          <w:szCs w:val="28"/>
          <w:lang w:eastAsia="ru-RU"/>
        </w:rPr>
      </w:pPr>
      <w:r w:rsidRPr="00815CF7">
        <w:rPr>
          <w:sz w:val="28"/>
          <w:szCs w:val="28"/>
          <w:lang w:eastAsia="ru-RU"/>
        </w:rPr>
        <w:t>Постановление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14:paraId="3A5A9D7B" w14:textId="77777777" w:rsidR="00815CF7" w:rsidRDefault="00255985" w:rsidP="00815CF7">
      <w:pPr>
        <w:pStyle w:val="25"/>
        <w:numPr>
          <w:ilvl w:val="0"/>
          <w:numId w:val="39"/>
        </w:numPr>
        <w:shd w:val="clear" w:color="auto" w:fill="auto"/>
        <w:tabs>
          <w:tab w:val="left" w:pos="851"/>
          <w:tab w:val="left" w:pos="1132"/>
        </w:tabs>
        <w:spacing w:line="298" w:lineRule="exact"/>
        <w:ind w:left="0" w:firstLine="567"/>
        <w:jc w:val="both"/>
        <w:rPr>
          <w:sz w:val="28"/>
          <w:szCs w:val="28"/>
          <w:lang w:eastAsia="ru-RU"/>
        </w:rPr>
      </w:pPr>
      <w:r w:rsidRPr="00815CF7">
        <w:rPr>
          <w:sz w:val="28"/>
          <w:szCs w:val="28"/>
          <w:lang w:eastAsia="ru-RU"/>
        </w:rPr>
        <w:t>Постановление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данных».</w:t>
      </w:r>
    </w:p>
    <w:p w14:paraId="65BC1EE2" w14:textId="77777777" w:rsidR="00815CF7" w:rsidRDefault="00255985" w:rsidP="00815CF7">
      <w:pPr>
        <w:pStyle w:val="25"/>
        <w:numPr>
          <w:ilvl w:val="0"/>
          <w:numId w:val="39"/>
        </w:numPr>
        <w:shd w:val="clear" w:color="auto" w:fill="auto"/>
        <w:tabs>
          <w:tab w:val="left" w:pos="851"/>
          <w:tab w:val="left" w:pos="1132"/>
        </w:tabs>
        <w:spacing w:line="298" w:lineRule="exact"/>
        <w:ind w:left="0" w:firstLine="567"/>
        <w:jc w:val="both"/>
        <w:rPr>
          <w:sz w:val="28"/>
          <w:szCs w:val="28"/>
          <w:lang w:eastAsia="ru-RU"/>
        </w:rPr>
      </w:pPr>
      <w:r w:rsidRPr="00815CF7">
        <w:rPr>
          <w:sz w:val="28"/>
          <w:szCs w:val="28"/>
          <w:lang w:eastAsia="ru-RU"/>
        </w:rPr>
        <w:t>Приказ Роскомнадзора от 05.09.2013г №996 "Об утверждении требований и методов по обезличиванию персональных данных" (вместе с «Требованиями и методами по обезличиванию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программ»).</w:t>
      </w:r>
    </w:p>
    <w:p w14:paraId="1B268977" w14:textId="77777777" w:rsidR="00815CF7" w:rsidRDefault="00255985" w:rsidP="00815CF7">
      <w:pPr>
        <w:pStyle w:val="25"/>
        <w:numPr>
          <w:ilvl w:val="0"/>
          <w:numId w:val="39"/>
        </w:numPr>
        <w:shd w:val="clear" w:color="auto" w:fill="auto"/>
        <w:tabs>
          <w:tab w:val="left" w:pos="851"/>
          <w:tab w:val="left" w:pos="1132"/>
        </w:tabs>
        <w:spacing w:line="298" w:lineRule="exact"/>
        <w:ind w:left="0" w:firstLine="567"/>
        <w:jc w:val="both"/>
        <w:rPr>
          <w:sz w:val="28"/>
          <w:szCs w:val="28"/>
          <w:lang w:eastAsia="ru-RU"/>
        </w:rPr>
      </w:pPr>
      <w:r w:rsidRPr="00815CF7">
        <w:rPr>
          <w:sz w:val="28"/>
          <w:szCs w:val="28"/>
          <w:lang w:eastAsia="ru-RU"/>
        </w:rPr>
        <w:t>Приказ Роскомнадзора от 30 мая 2017 года №94 «Об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сведения».</w:t>
      </w:r>
    </w:p>
    <w:p w14:paraId="2C902BD6" w14:textId="3074514E" w:rsidR="00255985" w:rsidRPr="00815CF7" w:rsidRDefault="00255985" w:rsidP="00815CF7">
      <w:pPr>
        <w:pStyle w:val="25"/>
        <w:numPr>
          <w:ilvl w:val="0"/>
          <w:numId w:val="39"/>
        </w:numPr>
        <w:shd w:val="clear" w:color="auto" w:fill="auto"/>
        <w:tabs>
          <w:tab w:val="left" w:pos="851"/>
          <w:tab w:val="left" w:pos="1132"/>
        </w:tabs>
        <w:spacing w:line="298" w:lineRule="exact"/>
        <w:ind w:left="0" w:firstLine="567"/>
        <w:jc w:val="both"/>
        <w:rPr>
          <w:sz w:val="28"/>
          <w:szCs w:val="28"/>
          <w:lang w:eastAsia="ru-RU"/>
        </w:rPr>
      </w:pPr>
      <w:r w:rsidRPr="00815CF7">
        <w:rPr>
          <w:sz w:val="28"/>
          <w:szCs w:val="28"/>
          <w:lang w:eastAsia="ru-RU"/>
        </w:rPr>
        <w:t xml:space="preserve">«Об утверждении состава и содержания организационных и технических мер по обеспечению безопасности персональных данных при обработке в </w:t>
      </w:r>
      <w:proofErr w:type="spellStart"/>
      <w:r w:rsidRPr="00815CF7">
        <w:rPr>
          <w:sz w:val="28"/>
          <w:szCs w:val="28"/>
          <w:lang w:eastAsia="ru-RU"/>
        </w:rPr>
        <w:t>ИСПДн</w:t>
      </w:r>
      <w:proofErr w:type="spellEnd"/>
      <w:r w:rsidRPr="00815CF7">
        <w:rPr>
          <w:sz w:val="28"/>
          <w:szCs w:val="28"/>
          <w:lang w:eastAsia="ru-RU"/>
        </w:rPr>
        <w:t>» (утв. Приказом ФСТЭК от 18.02.2013 №21)</w:t>
      </w:r>
    </w:p>
    <w:p w14:paraId="0078AC90" w14:textId="77777777" w:rsidR="00255985" w:rsidRPr="00815CF7" w:rsidRDefault="00255985" w:rsidP="00255985">
      <w:pPr>
        <w:pStyle w:val="25"/>
        <w:shd w:val="clear" w:color="auto" w:fill="auto"/>
        <w:tabs>
          <w:tab w:val="left" w:pos="1081"/>
        </w:tabs>
        <w:spacing w:line="274" w:lineRule="exact"/>
        <w:jc w:val="both"/>
        <w:rPr>
          <w:sz w:val="28"/>
          <w:szCs w:val="28"/>
          <w:lang w:eastAsia="ru-RU"/>
        </w:rPr>
      </w:pPr>
    </w:p>
    <w:p w14:paraId="383D302E" w14:textId="25BBC449" w:rsidR="00255985" w:rsidRPr="00815CF7" w:rsidRDefault="00255985" w:rsidP="00255985">
      <w:pPr>
        <w:pStyle w:val="210"/>
        <w:ind w:left="0" w:firstLine="709"/>
        <w:jc w:val="both"/>
        <w:rPr>
          <w:b w:val="0"/>
          <w:bCs w:val="0"/>
          <w:i w:val="0"/>
          <w:lang w:eastAsia="ru-RU" w:bidi="ar-SA"/>
        </w:rPr>
      </w:pPr>
      <w:r w:rsidRPr="00815CF7">
        <w:rPr>
          <w:b w:val="0"/>
          <w:bCs w:val="0"/>
          <w:i w:val="0"/>
          <w:lang w:eastAsia="ru-RU" w:bidi="ar-SA"/>
        </w:rPr>
        <w:t>5.2.2.2. Основная литература.</w:t>
      </w:r>
    </w:p>
    <w:p w14:paraId="2BD2FC23" w14:textId="77777777" w:rsidR="00815CF7" w:rsidRDefault="00255985" w:rsidP="00815CF7">
      <w:pPr>
        <w:pStyle w:val="25"/>
        <w:numPr>
          <w:ilvl w:val="3"/>
          <w:numId w:val="36"/>
        </w:numPr>
        <w:shd w:val="clear" w:color="auto" w:fill="auto"/>
        <w:tabs>
          <w:tab w:val="left" w:pos="1099"/>
        </w:tabs>
        <w:spacing w:line="274" w:lineRule="exact"/>
        <w:ind w:left="0" w:firstLine="567"/>
        <w:jc w:val="both"/>
        <w:rPr>
          <w:sz w:val="28"/>
          <w:szCs w:val="28"/>
          <w:lang w:eastAsia="ru-RU"/>
        </w:rPr>
      </w:pPr>
      <w:r w:rsidRPr="00815CF7">
        <w:rPr>
          <w:sz w:val="28"/>
          <w:szCs w:val="28"/>
          <w:lang w:eastAsia="ru-RU"/>
        </w:rPr>
        <w:t>Аверченков, В. И. Защита персональных данных в организациях / В.И. Аверченков. - М.: Флинта, 2011. - 486 с.</w:t>
      </w:r>
    </w:p>
    <w:p w14:paraId="1B1B966F" w14:textId="77777777" w:rsidR="00815CF7" w:rsidRDefault="00255985" w:rsidP="00815CF7">
      <w:pPr>
        <w:pStyle w:val="25"/>
        <w:numPr>
          <w:ilvl w:val="3"/>
          <w:numId w:val="36"/>
        </w:numPr>
        <w:shd w:val="clear" w:color="auto" w:fill="auto"/>
        <w:tabs>
          <w:tab w:val="left" w:pos="1099"/>
        </w:tabs>
        <w:spacing w:line="274" w:lineRule="exact"/>
        <w:ind w:left="0" w:firstLine="567"/>
        <w:jc w:val="both"/>
        <w:rPr>
          <w:sz w:val="28"/>
          <w:szCs w:val="28"/>
          <w:lang w:eastAsia="ru-RU"/>
        </w:rPr>
      </w:pPr>
      <w:r w:rsidRPr="00815CF7">
        <w:rPr>
          <w:sz w:val="28"/>
          <w:szCs w:val="28"/>
          <w:lang w:eastAsia="ru-RU"/>
        </w:rPr>
        <w:t>Алгоритмы категорирования персональных данных для систем автоматизированного проектирования баз данных информационных систем / А.В. Благодаров и др. - М.: Горячая линия - Телеком, 2013. -116 с.</w:t>
      </w:r>
    </w:p>
    <w:p w14:paraId="19270B61" w14:textId="77777777" w:rsidR="00815CF7" w:rsidRDefault="00255985" w:rsidP="00815CF7">
      <w:pPr>
        <w:pStyle w:val="25"/>
        <w:numPr>
          <w:ilvl w:val="3"/>
          <w:numId w:val="36"/>
        </w:numPr>
        <w:shd w:val="clear" w:color="auto" w:fill="auto"/>
        <w:tabs>
          <w:tab w:val="left" w:pos="1099"/>
        </w:tabs>
        <w:spacing w:line="274" w:lineRule="exact"/>
        <w:ind w:left="0" w:firstLine="567"/>
        <w:jc w:val="both"/>
        <w:rPr>
          <w:sz w:val="28"/>
          <w:szCs w:val="28"/>
          <w:lang w:eastAsia="ru-RU"/>
        </w:rPr>
      </w:pPr>
      <w:r w:rsidRPr="00815CF7">
        <w:rPr>
          <w:sz w:val="28"/>
          <w:szCs w:val="28"/>
          <w:lang w:eastAsia="ru-RU"/>
        </w:rPr>
        <w:t xml:space="preserve">Бойкова, Ольга </w:t>
      </w:r>
      <w:proofErr w:type="spellStart"/>
      <w:r w:rsidRPr="00815CF7">
        <w:rPr>
          <w:sz w:val="28"/>
          <w:szCs w:val="28"/>
          <w:lang w:eastAsia="ru-RU"/>
        </w:rPr>
        <w:t>Феоктистовна</w:t>
      </w:r>
      <w:proofErr w:type="spellEnd"/>
      <w:r w:rsidRPr="00815CF7">
        <w:rPr>
          <w:sz w:val="28"/>
          <w:szCs w:val="28"/>
          <w:lang w:eastAsia="ru-RU"/>
        </w:rPr>
        <w:t xml:space="preserve"> Защита персональных данных: касается всех! Практическое пособие. Выпуск № 142 / Бойкова О.Ф. - М.: </w:t>
      </w:r>
      <w:proofErr w:type="spellStart"/>
      <w:r w:rsidRPr="00815CF7">
        <w:rPr>
          <w:sz w:val="28"/>
          <w:szCs w:val="28"/>
          <w:lang w:eastAsia="ru-RU"/>
        </w:rPr>
        <w:t>Либерея</w:t>
      </w:r>
      <w:proofErr w:type="spellEnd"/>
      <w:r w:rsidRPr="00815CF7">
        <w:rPr>
          <w:sz w:val="28"/>
          <w:szCs w:val="28"/>
          <w:lang w:eastAsia="ru-RU"/>
        </w:rPr>
        <w:t>, 2012. - 663 с.</w:t>
      </w:r>
    </w:p>
    <w:p w14:paraId="586DC5A6" w14:textId="77777777" w:rsidR="00815CF7" w:rsidRDefault="00255985" w:rsidP="00815CF7">
      <w:pPr>
        <w:pStyle w:val="25"/>
        <w:numPr>
          <w:ilvl w:val="3"/>
          <w:numId w:val="36"/>
        </w:numPr>
        <w:shd w:val="clear" w:color="auto" w:fill="auto"/>
        <w:tabs>
          <w:tab w:val="left" w:pos="1118"/>
        </w:tabs>
        <w:spacing w:line="274" w:lineRule="exact"/>
        <w:ind w:left="0" w:firstLine="567"/>
        <w:jc w:val="both"/>
        <w:rPr>
          <w:sz w:val="28"/>
          <w:szCs w:val="28"/>
          <w:lang w:eastAsia="ru-RU"/>
        </w:rPr>
      </w:pPr>
      <w:r w:rsidRPr="00815CF7">
        <w:rPr>
          <w:sz w:val="28"/>
          <w:szCs w:val="28"/>
          <w:lang w:eastAsia="ru-RU"/>
        </w:rPr>
        <w:t xml:space="preserve">Кин, Эндрю Ничего личного. Как социальные сети, поисковые системы и спецслужбы используют наши персональные данные для собственной выгоды / Эндрю Кин. - М.: Альпина </w:t>
      </w:r>
      <w:proofErr w:type="spellStart"/>
      <w:r w:rsidRPr="00815CF7">
        <w:rPr>
          <w:sz w:val="28"/>
          <w:szCs w:val="28"/>
          <w:lang w:eastAsia="ru-RU"/>
        </w:rPr>
        <w:t>Паблишер</w:t>
      </w:r>
      <w:proofErr w:type="spellEnd"/>
      <w:r w:rsidRPr="00815CF7">
        <w:rPr>
          <w:sz w:val="28"/>
          <w:szCs w:val="28"/>
          <w:lang w:eastAsia="ru-RU"/>
        </w:rPr>
        <w:t>, 2016. - 224 с.</w:t>
      </w:r>
    </w:p>
    <w:p w14:paraId="5EAE5EC2" w14:textId="77777777" w:rsidR="00815CF7" w:rsidRDefault="00255985" w:rsidP="00815CF7">
      <w:pPr>
        <w:pStyle w:val="25"/>
        <w:numPr>
          <w:ilvl w:val="3"/>
          <w:numId w:val="36"/>
        </w:numPr>
        <w:shd w:val="clear" w:color="auto" w:fill="auto"/>
        <w:tabs>
          <w:tab w:val="left" w:pos="1118"/>
        </w:tabs>
        <w:spacing w:line="274" w:lineRule="exact"/>
        <w:ind w:left="0" w:firstLine="567"/>
        <w:jc w:val="both"/>
        <w:rPr>
          <w:sz w:val="28"/>
          <w:szCs w:val="28"/>
          <w:lang w:eastAsia="ru-RU"/>
        </w:rPr>
      </w:pPr>
      <w:r w:rsidRPr="00815CF7">
        <w:rPr>
          <w:sz w:val="28"/>
          <w:szCs w:val="28"/>
          <w:lang w:eastAsia="ru-RU"/>
        </w:rPr>
        <w:t>Мещеряков, Роман Валерьевич Защита персональных данных в организациях здравоохранения / Мещеряков Роман Валерьевич. - М.: Горячая линия - Телеком, 2012. - 419 с.</w:t>
      </w:r>
    </w:p>
    <w:p w14:paraId="5AAAF74E" w14:textId="62760F2B" w:rsidR="008656C1" w:rsidRPr="00815CF7" w:rsidRDefault="00255985" w:rsidP="00815CF7">
      <w:pPr>
        <w:pStyle w:val="25"/>
        <w:numPr>
          <w:ilvl w:val="3"/>
          <w:numId w:val="36"/>
        </w:numPr>
        <w:shd w:val="clear" w:color="auto" w:fill="auto"/>
        <w:tabs>
          <w:tab w:val="left" w:pos="1118"/>
        </w:tabs>
        <w:spacing w:line="274" w:lineRule="exact"/>
        <w:ind w:left="0" w:firstLine="567"/>
        <w:jc w:val="both"/>
        <w:rPr>
          <w:sz w:val="28"/>
          <w:szCs w:val="28"/>
          <w:lang w:eastAsia="ru-RU"/>
        </w:rPr>
      </w:pPr>
      <w:r w:rsidRPr="00815CF7">
        <w:rPr>
          <w:sz w:val="28"/>
          <w:szCs w:val="28"/>
          <w:lang w:eastAsia="ru-RU"/>
        </w:rPr>
        <w:t>Новая парадигма защиты и управления персональными данными. - Москва: СПб. [и др.]: Питер, 2016. - 512 с.</w:t>
      </w:r>
    </w:p>
    <w:p w14:paraId="6BDE531C" w14:textId="77777777" w:rsidR="007658E3" w:rsidRPr="00255985" w:rsidRDefault="007658E3" w:rsidP="00255985">
      <w:pPr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255985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br w:type="page"/>
      </w:r>
    </w:p>
    <w:p w14:paraId="4B2748F7" w14:textId="77777777" w:rsidR="00E16E9A" w:rsidRPr="00067BB6" w:rsidRDefault="00677941" w:rsidP="00067BB6">
      <w:pPr>
        <w:pStyle w:val="120"/>
        <w:ind w:left="0"/>
        <w:jc w:val="center"/>
      </w:pPr>
      <w:bookmarkStart w:id="8" w:name="_Toc59710910"/>
      <w:r w:rsidRPr="00067BB6">
        <w:lastRenderedPageBreak/>
        <w:t>6</w:t>
      </w:r>
      <w:r w:rsidR="00BF7832" w:rsidRPr="00067BB6">
        <w:t xml:space="preserve">. </w:t>
      </w:r>
      <w:r w:rsidR="00E16E9A" w:rsidRPr="00067BB6">
        <w:t>ФОРМЫ АТТЕСТАЦИИ</w:t>
      </w:r>
      <w:bookmarkEnd w:id="8"/>
    </w:p>
    <w:p w14:paraId="3D2705DF" w14:textId="77777777" w:rsidR="00D10EDB" w:rsidRPr="00F052D7" w:rsidRDefault="00D10EDB" w:rsidP="007658E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190332" w14:textId="77777777" w:rsidR="00E16E9A" w:rsidRPr="00F052D7" w:rsidRDefault="00E16E9A" w:rsidP="007658E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14:paraId="639C5E11" w14:textId="77777777" w:rsidR="00E16E9A" w:rsidRPr="00F052D7" w:rsidRDefault="00E16E9A" w:rsidP="007658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D7">
        <w:rPr>
          <w:rFonts w:ascii="Times New Roman" w:hAnsi="Times New Roman" w:cs="Times New Roman"/>
          <w:sz w:val="28"/>
          <w:szCs w:val="28"/>
        </w:rPr>
        <w:t>Пр</w:t>
      </w:r>
      <w:r w:rsidR="00B428AD" w:rsidRPr="00F052D7">
        <w:rPr>
          <w:rFonts w:ascii="Times New Roman" w:hAnsi="Times New Roman" w:cs="Times New Roman"/>
          <w:sz w:val="28"/>
          <w:szCs w:val="28"/>
        </w:rPr>
        <w:t>омежуточная аттестация проводит</w:t>
      </w:r>
      <w:r w:rsidRPr="00F052D7">
        <w:rPr>
          <w:rFonts w:ascii="Times New Roman" w:hAnsi="Times New Roman" w:cs="Times New Roman"/>
          <w:sz w:val="28"/>
          <w:szCs w:val="28"/>
        </w:rPr>
        <w:t xml:space="preserve">ся по итогам каждого учебного модуля программы в соответствии с учебным планом и календарным учебным графиком </w:t>
      </w:r>
      <w:r w:rsidR="00BF7832" w:rsidRPr="00F052D7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F052D7">
        <w:rPr>
          <w:rFonts w:ascii="Times New Roman" w:hAnsi="Times New Roman" w:cs="Times New Roman"/>
          <w:sz w:val="28"/>
          <w:szCs w:val="28"/>
        </w:rPr>
        <w:t>программы</w:t>
      </w:r>
      <w:r w:rsidR="006A69B1" w:rsidRPr="00F052D7">
        <w:rPr>
          <w:rFonts w:ascii="Times New Roman" w:hAnsi="Times New Roman" w:cs="Times New Roman"/>
          <w:sz w:val="28"/>
          <w:szCs w:val="28"/>
        </w:rPr>
        <w:t>. Форм</w:t>
      </w:r>
      <w:r w:rsidR="00B428AD" w:rsidRPr="00F052D7">
        <w:rPr>
          <w:rFonts w:ascii="Times New Roman" w:hAnsi="Times New Roman" w:cs="Times New Roman"/>
          <w:sz w:val="28"/>
          <w:szCs w:val="28"/>
        </w:rPr>
        <w:t>ы</w:t>
      </w:r>
      <w:r w:rsidR="00BF7832" w:rsidRPr="00F052D7">
        <w:rPr>
          <w:rFonts w:ascii="Times New Roman" w:hAnsi="Times New Roman" w:cs="Times New Roman"/>
          <w:sz w:val="28"/>
          <w:szCs w:val="28"/>
        </w:rPr>
        <w:t xml:space="preserve"> промежуточной аттестации – </w:t>
      </w:r>
      <w:r w:rsidR="00B428AD" w:rsidRPr="00F052D7">
        <w:rPr>
          <w:rFonts w:ascii="Times New Roman" w:hAnsi="Times New Roman" w:cs="Times New Roman"/>
          <w:sz w:val="28"/>
          <w:szCs w:val="28"/>
        </w:rPr>
        <w:t xml:space="preserve">итоговая практическая работа, </w:t>
      </w:r>
      <w:r w:rsidR="00BF7832" w:rsidRPr="00F052D7">
        <w:rPr>
          <w:rFonts w:ascii="Times New Roman" w:hAnsi="Times New Roman" w:cs="Times New Roman"/>
          <w:sz w:val="28"/>
          <w:szCs w:val="28"/>
        </w:rPr>
        <w:t>тестирование.</w:t>
      </w:r>
    </w:p>
    <w:p w14:paraId="00D1A844" w14:textId="77777777" w:rsidR="00D10EDB" w:rsidRPr="00F052D7" w:rsidRDefault="00D10EDB" w:rsidP="007658E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30F65F" w14:textId="77777777" w:rsidR="00E16E9A" w:rsidRPr="00F052D7" w:rsidRDefault="00E16E9A" w:rsidP="007658E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</w:p>
    <w:p w14:paraId="1F6860CC" w14:textId="77777777" w:rsidR="00E16E9A" w:rsidRPr="00F052D7" w:rsidRDefault="00E16E9A" w:rsidP="007658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D7">
        <w:rPr>
          <w:rFonts w:ascii="Times New Roman" w:hAnsi="Times New Roman" w:cs="Times New Roman"/>
          <w:sz w:val="28"/>
          <w:szCs w:val="28"/>
        </w:rPr>
        <w:t xml:space="preserve">Итоговая аттестация </w:t>
      </w:r>
      <w:r w:rsidR="00D10EDB" w:rsidRPr="00F052D7">
        <w:rPr>
          <w:rFonts w:ascii="Times New Roman" w:hAnsi="Times New Roman" w:cs="Times New Roman"/>
          <w:sz w:val="28"/>
          <w:szCs w:val="28"/>
        </w:rPr>
        <w:t xml:space="preserve">позволяет выявлять уровень теоретической и практической подготовки слушателей в соответствии с требованиями программы. Итоговая аттестация </w:t>
      </w:r>
      <w:r w:rsidRPr="00F052D7">
        <w:rPr>
          <w:rFonts w:ascii="Times New Roman" w:hAnsi="Times New Roman" w:cs="Times New Roman"/>
          <w:sz w:val="28"/>
          <w:szCs w:val="28"/>
        </w:rPr>
        <w:t xml:space="preserve">проводится в форме </w:t>
      </w:r>
      <w:r w:rsidR="00B428AD" w:rsidRPr="00F052D7">
        <w:rPr>
          <w:rFonts w:ascii="Times New Roman" w:hAnsi="Times New Roman" w:cs="Times New Roman"/>
          <w:sz w:val="28"/>
          <w:szCs w:val="28"/>
        </w:rPr>
        <w:t>тестирования</w:t>
      </w:r>
      <w:r w:rsidRPr="00F052D7">
        <w:rPr>
          <w:rFonts w:ascii="Times New Roman" w:hAnsi="Times New Roman" w:cs="Times New Roman"/>
          <w:sz w:val="28"/>
          <w:szCs w:val="28"/>
        </w:rPr>
        <w:t xml:space="preserve">. </w:t>
      </w:r>
      <w:r w:rsidR="00B428AD" w:rsidRPr="00F052D7">
        <w:rPr>
          <w:rFonts w:ascii="Times New Roman" w:hAnsi="Times New Roman" w:cs="Times New Roman"/>
          <w:sz w:val="28"/>
          <w:szCs w:val="28"/>
        </w:rPr>
        <w:t>Тестирование позволяет проверять у слушателей не только сформированность профессиональных компетенций, но и развитие общих компетенций.</w:t>
      </w:r>
    </w:p>
    <w:p w14:paraId="02563F9F" w14:textId="77777777" w:rsidR="007658E3" w:rsidRDefault="007658E3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br w:type="page"/>
      </w:r>
    </w:p>
    <w:p w14:paraId="41D37238" w14:textId="77777777" w:rsidR="00E16E9A" w:rsidRPr="00067BB6" w:rsidRDefault="006A69B1" w:rsidP="00067BB6">
      <w:pPr>
        <w:pStyle w:val="120"/>
        <w:ind w:left="0"/>
        <w:jc w:val="center"/>
      </w:pPr>
      <w:bookmarkStart w:id="9" w:name="_Toc59710911"/>
      <w:r w:rsidRPr="00067BB6">
        <w:lastRenderedPageBreak/>
        <w:t>7</w:t>
      </w:r>
      <w:r w:rsidR="00E16E9A" w:rsidRPr="00067BB6">
        <w:t>. ОЦЕНОЧНЫЕ МАТЕРИАЛЫ И ИНЫЕ КОМПОНЕНТЫ</w:t>
      </w:r>
      <w:bookmarkEnd w:id="9"/>
      <w:r w:rsidR="00E16E9A" w:rsidRPr="00067BB6">
        <w:t xml:space="preserve"> </w:t>
      </w:r>
    </w:p>
    <w:p w14:paraId="67D19A0F" w14:textId="77777777" w:rsidR="00B33B08" w:rsidRPr="00F052D7" w:rsidRDefault="00B33B08" w:rsidP="001E0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32"/>
        <w:gridCol w:w="2347"/>
        <w:gridCol w:w="4966"/>
      </w:tblGrid>
      <w:tr w:rsidR="005D5165" w:rsidRPr="007658E3" w14:paraId="13FBD709" w14:textId="77777777" w:rsidTr="00EE3032">
        <w:tc>
          <w:tcPr>
            <w:tcW w:w="1087" w:type="pct"/>
            <w:vAlign w:val="center"/>
          </w:tcPr>
          <w:p w14:paraId="6F102416" w14:textId="77777777" w:rsidR="005D5165" w:rsidRPr="007658E3" w:rsidRDefault="006B4233" w:rsidP="007658E3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8E3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1256" w:type="pct"/>
            <w:vAlign w:val="center"/>
          </w:tcPr>
          <w:p w14:paraId="59455CBF" w14:textId="77777777" w:rsidR="005D5165" w:rsidRPr="007658E3" w:rsidRDefault="006B4233" w:rsidP="007658E3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8E3"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  <w:tc>
          <w:tcPr>
            <w:tcW w:w="2657" w:type="pct"/>
            <w:vAlign w:val="center"/>
          </w:tcPr>
          <w:p w14:paraId="5503F5DC" w14:textId="77777777" w:rsidR="005D5165" w:rsidRPr="007658E3" w:rsidRDefault="006B4233" w:rsidP="007658E3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8E3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результаты, демонстрируемые слушателем при выполнении данного вида работы</w:t>
            </w:r>
          </w:p>
        </w:tc>
      </w:tr>
      <w:tr w:rsidR="00F052D7" w:rsidRPr="007658E3" w14:paraId="48B90389" w14:textId="77777777" w:rsidTr="00EE3032">
        <w:tc>
          <w:tcPr>
            <w:tcW w:w="1087" w:type="pct"/>
          </w:tcPr>
          <w:p w14:paraId="3F752D24" w14:textId="77777777" w:rsidR="00F052D7" w:rsidRPr="007658E3" w:rsidRDefault="00F052D7" w:rsidP="007658E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E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256" w:type="pct"/>
          </w:tcPr>
          <w:p w14:paraId="0D5192C0" w14:textId="3E7EB9FA" w:rsidR="00F052D7" w:rsidRPr="004C2753" w:rsidRDefault="004C2753" w:rsidP="007658E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  <w:t>Общие вопросы технической защиты информации</w:t>
            </w:r>
          </w:p>
        </w:tc>
        <w:tc>
          <w:tcPr>
            <w:tcW w:w="2657" w:type="pct"/>
          </w:tcPr>
          <w:p w14:paraId="0D778CF8" w14:textId="77777777" w:rsidR="00F052D7" w:rsidRPr="007658E3" w:rsidRDefault="00F052D7" w:rsidP="00765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</w:t>
            </w:r>
          </w:p>
          <w:p w14:paraId="3E67C8EE" w14:textId="4692549D" w:rsidR="00F052D7" w:rsidRPr="007658E3" w:rsidRDefault="004C2753" w:rsidP="00B813F5">
            <w:pPr>
              <w:pStyle w:val="a3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753">
              <w:rPr>
                <w:rFonts w:ascii="Times New Roman" w:eastAsia="Times New Roman" w:hAnsi="Times New Roman" w:cs="Times New Roman"/>
                <w:bCs/>
                <w:color w:val="1C1434"/>
                <w:sz w:val="28"/>
                <w:szCs w:val="28"/>
                <w:bdr w:val="none" w:sz="0" w:space="0" w:color="auto" w:frame="1"/>
                <w:lang w:eastAsia="zh-CN" w:bidi="ru-RU"/>
              </w:rPr>
              <w:t>Правовые и организационные основы технической защиты информации ограниченного доступа</w:t>
            </w:r>
          </w:p>
          <w:p w14:paraId="2E942D33" w14:textId="24B69AE8" w:rsidR="00F052D7" w:rsidRPr="007658E3" w:rsidRDefault="004C2753" w:rsidP="00B813F5">
            <w:pPr>
              <w:pStyle w:val="a3"/>
              <w:widowControl w:val="0"/>
              <w:numPr>
                <w:ilvl w:val="0"/>
                <w:numId w:val="18"/>
              </w:numPr>
              <w:shd w:val="clear" w:color="auto" w:fill="FFFFFF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ru-RU"/>
              </w:rPr>
              <w:t>Методические документы описывающие способы выявления</w:t>
            </w:r>
            <w:r w:rsidRPr="004C2753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ru-RU"/>
              </w:rPr>
              <w:t xml:space="preserve"> угроз безопасности информации на объектах информатизации</w:t>
            </w:r>
          </w:p>
          <w:p w14:paraId="06A02506" w14:textId="64A8485D" w:rsidR="00F052D7" w:rsidRPr="004C2753" w:rsidRDefault="004C2753" w:rsidP="004C2753">
            <w:pPr>
              <w:pStyle w:val="a3"/>
              <w:widowControl w:val="0"/>
              <w:numPr>
                <w:ilvl w:val="0"/>
                <w:numId w:val="18"/>
              </w:numPr>
              <w:shd w:val="clear" w:color="auto" w:fill="FFFFFF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ru-RU"/>
              </w:rPr>
            </w:pPr>
            <w:r w:rsidRPr="004C2753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ru-RU"/>
              </w:rPr>
              <w:t>Основные организационные меры, технические и программные средства защиты информации от несанкционированного доступа</w:t>
            </w:r>
          </w:p>
        </w:tc>
      </w:tr>
      <w:tr w:rsidR="00F052D7" w:rsidRPr="007658E3" w14:paraId="5E237719" w14:textId="77777777" w:rsidTr="00EE3032">
        <w:tc>
          <w:tcPr>
            <w:tcW w:w="1087" w:type="pct"/>
          </w:tcPr>
          <w:p w14:paraId="7CC98CFC" w14:textId="77777777" w:rsidR="00F052D7" w:rsidRPr="007658E3" w:rsidRDefault="00F052D7" w:rsidP="007658E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E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256" w:type="pct"/>
          </w:tcPr>
          <w:p w14:paraId="5B32A72A" w14:textId="72E1892D" w:rsidR="00F052D7" w:rsidRPr="004C2753" w:rsidRDefault="004C2753" w:rsidP="007658E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</w:pPr>
            <w:r w:rsidRPr="004C27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  <w:t>Организация обеспечении безопасности персональных данных в информационных системах персональных данных</w:t>
            </w:r>
          </w:p>
        </w:tc>
        <w:tc>
          <w:tcPr>
            <w:tcW w:w="2657" w:type="pct"/>
          </w:tcPr>
          <w:p w14:paraId="4143EDC5" w14:textId="77777777" w:rsidR="00F052D7" w:rsidRPr="007658E3" w:rsidRDefault="00F052D7" w:rsidP="00765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</w:t>
            </w:r>
          </w:p>
          <w:p w14:paraId="66056D8A" w14:textId="7FC7BCC7" w:rsidR="00F052D7" w:rsidRPr="007658E3" w:rsidRDefault="00EE3032" w:rsidP="00B813F5">
            <w:pPr>
              <w:pStyle w:val="a3"/>
              <w:widowControl w:val="0"/>
              <w:numPr>
                <w:ilvl w:val="0"/>
                <w:numId w:val="18"/>
              </w:numPr>
              <w:shd w:val="clear" w:color="auto" w:fill="FFFFFF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ru-RU"/>
              </w:rPr>
            </w:pPr>
            <w:r w:rsidRPr="00EE3032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ru-RU"/>
              </w:rPr>
              <w:t>Основы организации и ведения работ по обеспечению безопасности персональных данных при их обработке в информационных системах персональных данных</w:t>
            </w:r>
          </w:p>
          <w:p w14:paraId="79483234" w14:textId="231CD96B" w:rsidR="00F052D7" w:rsidRPr="007658E3" w:rsidRDefault="00EE3032" w:rsidP="00B813F5">
            <w:pPr>
              <w:pStyle w:val="a3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032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ru-RU"/>
              </w:rPr>
              <w:t>Практические реализации типовых моделей защищённых информационных систем обработки персональных данных</w:t>
            </w:r>
          </w:p>
          <w:p w14:paraId="59D8683B" w14:textId="5BB4DD32" w:rsidR="00F052D7" w:rsidRPr="007658E3" w:rsidRDefault="00EE3032" w:rsidP="00EE3032">
            <w:pPr>
              <w:pStyle w:val="a3"/>
              <w:widowControl w:val="0"/>
              <w:numPr>
                <w:ilvl w:val="0"/>
                <w:numId w:val="18"/>
              </w:numPr>
              <w:shd w:val="clear" w:color="auto" w:fill="FFFFFF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ru-RU"/>
              </w:rPr>
            </w:pPr>
            <w:r w:rsidRPr="00EE30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 w:bidi="ru-RU"/>
              </w:rPr>
              <w:t>технические меры защиты информации в информационных системах персональных данных</w:t>
            </w:r>
          </w:p>
        </w:tc>
      </w:tr>
      <w:tr w:rsidR="00F052D7" w:rsidRPr="007658E3" w14:paraId="49748D84" w14:textId="77777777" w:rsidTr="00EE3032">
        <w:tc>
          <w:tcPr>
            <w:tcW w:w="1087" w:type="pct"/>
          </w:tcPr>
          <w:p w14:paraId="3A7B20DB" w14:textId="77777777" w:rsidR="00F052D7" w:rsidRPr="007658E3" w:rsidRDefault="00F052D7" w:rsidP="007658E3">
            <w:pPr>
              <w:widowControl w:val="0"/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E3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1256" w:type="pct"/>
          </w:tcPr>
          <w:p w14:paraId="20A84302" w14:textId="77777777" w:rsidR="00F052D7" w:rsidRPr="007658E3" w:rsidRDefault="00F052D7" w:rsidP="007658E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pct"/>
          </w:tcPr>
          <w:p w14:paraId="721F6835" w14:textId="77777777" w:rsidR="00F052D7" w:rsidRPr="007658E3" w:rsidRDefault="00F052D7" w:rsidP="007658E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E3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14:paraId="39EDBA35" w14:textId="7A65DBC2" w:rsidR="00F052D7" w:rsidRPr="00EE3032" w:rsidRDefault="00EE3032" w:rsidP="00B813F5">
            <w:pPr>
              <w:pStyle w:val="a3"/>
              <w:widowControl w:val="0"/>
              <w:numPr>
                <w:ilvl w:val="0"/>
                <w:numId w:val="19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</w:pPr>
            <w:r w:rsidRPr="00EE30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  <w:t>Общие вопросы технической защиты информации</w:t>
            </w:r>
          </w:p>
          <w:p w14:paraId="700D4DF4" w14:textId="2669B242" w:rsidR="00F052D7" w:rsidRPr="00EE3032" w:rsidRDefault="00EE3032" w:rsidP="00EE3032">
            <w:pPr>
              <w:pStyle w:val="a3"/>
              <w:widowControl w:val="0"/>
              <w:numPr>
                <w:ilvl w:val="0"/>
                <w:numId w:val="1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  <w:t xml:space="preserve">Методы </w:t>
            </w:r>
            <w:r w:rsidRPr="00EE30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  <w:t>и</w:t>
            </w:r>
            <w:r w:rsidRPr="00EE30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  <w:t xml:space="preserve"> обеспечении безопасности персональных данных в информационных системах персональных данных</w:t>
            </w:r>
          </w:p>
        </w:tc>
      </w:tr>
    </w:tbl>
    <w:p w14:paraId="1765CECE" w14:textId="77777777" w:rsidR="005D5165" w:rsidRPr="00F052D7" w:rsidRDefault="005D5165" w:rsidP="001E0F9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5D5165" w:rsidRPr="00F052D7" w:rsidSect="00A8018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F14CD" w14:textId="77777777" w:rsidR="006A7376" w:rsidRDefault="006A7376" w:rsidP="00533180">
      <w:pPr>
        <w:spacing w:after="0" w:line="240" w:lineRule="auto"/>
      </w:pPr>
      <w:r>
        <w:separator/>
      </w:r>
    </w:p>
  </w:endnote>
  <w:endnote w:type="continuationSeparator" w:id="0">
    <w:p w14:paraId="2B68CBD9" w14:textId="77777777" w:rsidR="006A7376" w:rsidRDefault="006A7376" w:rsidP="0053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5786584"/>
      <w:docPartObj>
        <w:docPartGallery w:val="Page Numbers (Bottom of Page)"/>
        <w:docPartUnique/>
      </w:docPartObj>
    </w:sdtPr>
    <w:sdtEndPr/>
    <w:sdtContent>
      <w:p w14:paraId="2C0759F7" w14:textId="154B7538" w:rsidR="000947B9" w:rsidRDefault="000947B9" w:rsidP="009373D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CF7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2AE6E" w14:textId="77777777" w:rsidR="006A7376" w:rsidRDefault="006A7376" w:rsidP="00533180">
      <w:pPr>
        <w:spacing w:after="0" w:line="240" w:lineRule="auto"/>
      </w:pPr>
      <w:r>
        <w:separator/>
      </w:r>
    </w:p>
  </w:footnote>
  <w:footnote w:type="continuationSeparator" w:id="0">
    <w:p w14:paraId="213BB839" w14:textId="77777777" w:rsidR="006A7376" w:rsidRDefault="006A7376" w:rsidP="00533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16B47EFA"/>
    <w:name w:val="WW8Num9"/>
    <w:lvl w:ilvl="0">
      <w:start w:val="6"/>
      <w:numFmt w:val="decimal"/>
      <w:lvlText w:val="%1"/>
      <w:lvlJc w:val="left"/>
      <w:pPr>
        <w:tabs>
          <w:tab w:val="num" w:pos="0"/>
        </w:tabs>
        <w:ind w:left="3268" w:hanging="720"/>
      </w:pPr>
      <w:rPr>
        <w:rFonts w:hint="default"/>
        <w:color w:val="auto"/>
        <w:lang w:val="ru-RU" w:bidi="ru-RU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bullet"/>
      <w:lvlText w:val="•"/>
      <w:lvlJc w:val="left"/>
      <w:pPr>
        <w:tabs>
          <w:tab w:val="num" w:pos="0"/>
        </w:tabs>
        <w:ind w:left="4885" w:hanging="720"/>
      </w:pPr>
      <w:rPr>
        <w:rFonts w:ascii="Liberation Serif" w:hAnsi="Liberation Serif" w:hint="default"/>
        <w:lang w:val="ru-RU" w:bidi="ru-RU"/>
      </w:rPr>
    </w:lvl>
    <w:lvl w:ilvl="3">
      <w:numFmt w:val="bullet"/>
      <w:lvlText w:val="•"/>
      <w:lvlJc w:val="left"/>
      <w:pPr>
        <w:tabs>
          <w:tab w:val="num" w:pos="0"/>
        </w:tabs>
        <w:ind w:left="5697" w:hanging="720"/>
      </w:pPr>
      <w:rPr>
        <w:rFonts w:ascii="Liberation Serif" w:hAnsi="Liberation Serif" w:hint="default"/>
        <w:lang w:val="ru-RU" w:bidi="ru-RU"/>
      </w:rPr>
    </w:lvl>
    <w:lvl w:ilvl="4">
      <w:numFmt w:val="bullet"/>
      <w:lvlText w:val="•"/>
      <w:lvlJc w:val="left"/>
      <w:pPr>
        <w:tabs>
          <w:tab w:val="num" w:pos="0"/>
        </w:tabs>
        <w:ind w:left="6510" w:hanging="720"/>
      </w:pPr>
      <w:rPr>
        <w:rFonts w:ascii="Liberation Serif" w:hAnsi="Liberation Serif" w:hint="default"/>
        <w:lang w:val="ru-RU" w:bidi="ru-RU"/>
      </w:rPr>
    </w:lvl>
    <w:lvl w:ilvl="5">
      <w:numFmt w:val="bullet"/>
      <w:lvlText w:val="•"/>
      <w:lvlJc w:val="left"/>
      <w:pPr>
        <w:tabs>
          <w:tab w:val="num" w:pos="0"/>
        </w:tabs>
        <w:ind w:left="7323" w:hanging="720"/>
      </w:pPr>
      <w:rPr>
        <w:rFonts w:ascii="Liberation Serif" w:hAnsi="Liberation Serif" w:hint="default"/>
        <w:lang w:val="ru-RU" w:bidi="ru-RU"/>
      </w:rPr>
    </w:lvl>
    <w:lvl w:ilvl="6">
      <w:numFmt w:val="bullet"/>
      <w:lvlText w:val="•"/>
      <w:lvlJc w:val="left"/>
      <w:pPr>
        <w:tabs>
          <w:tab w:val="num" w:pos="0"/>
        </w:tabs>
        <w:ind w:left="8135" w:hanging="720"/>
      </w:pPr>
      <w:rPr>
        <w:rFonts w:ascii="Liberation Serif" w:hAnsi="Liberation Serif" w:hint="default"/>
        <w:lang w:val="ru-RU" w:bidi="ru-RU"/>
      </w:rPr>
    </w:lvl>
    <w:lvl w:ilvl="7">
      <w:numFmt w:val="bullet"/>
      <w:lvlText w:val="•"/>
      <w:lvlJc w:val="left"/>
      <w:pPr>
        <w:tabs>
          <w:tab w:val="num" w:pos="0"/>
        </w:tabs>
        <w:ind w:left="8948" w:hanging="720"/>
      </w:pPr>
      <w:rPr>
        <w:rFonts w:ascii="Liberation Serif" w:hAnsi="Liberation Serif" w:hint="default"/>
        <w:lang w:val="ru-RU" w:bidi="ru-RU"/>
      </w:rPr>
    </w:lvl>
    <w:lvl w:ilvl="8">
      <w:numFmt w:val="bullet"/>
      <w:lvlText w:val="•"/>
      <w:lvlJc w:val="left"/>
      <w:pPr>
        <w:tabs>
          <w:tab w:val="num" w:pos="0"/>
        </w:tabs>
        <w:ind w:left="9761" w:hanging="720"/>
      </w:pPr>
      <w:rPr>
        <w:rFonts w:ascii="Liberation Serif" w:hAnsi="Liberation Serif" w:hint="default"/>
        <w:lang w:val="ru-RU" w:bidi="ru-RU"/>
      </w:rPr>
    </w:lvl>
  </w:abstractNum>
  <w:abstractNum w:abstractNumId="1" w15:restartNumberingAfterBreak="0">
    <w:nsid w:val="0000000F"/>
    <w:multiLevelType w:val="singleLevel"/>
    <w:tmpl w:val="0000000F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16"/>
    <w:multiLevelType w:val="multilevel"/>
    <w:tmpl w:val="2AC2CC36"/>
    <w:name w:val="WW8Num28"/>
    <w:lvl w:ilvl="0">
      <w:start w:val="1"/>
      <w:numFmt w:val="decimal"/>
      <w:lvlText w:val="%1"/>
      <w:lvlJc w:val="left"/>
      <w:pPr>
        <w:tabs>
          <w:tab w:val="num" w:pos="0"/>
        </w:tabs>
        <w:ind w:left="4548" w:hanging="492"/>
      </w:pPr>
      <w:rPr>
        <w:rFonts w:hint="default"/>
        <w:b w:val="0"/>
        <w:color w:val="auto"/>
        <w:lang w:val="ru-RU" w:bidi="ru-RU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bullet"/>
      <w:lvlText w:val="•"/>
      <w:lvlJc w:val="left"/>
      <w:pPr>
        <w:tabs>
          <w:tab w:val="num" w:pos="0"/>
        </w:tabs>
        <w:ind w:left="5909" w:hanging="492"/>
      </w:pPr>
      <w:rPr>
        <w:rFonts w:ascii="Liberation Serif" w:hAnsi="Liberation Serif" w:hint="default"/>
        <w:lang w:val="ru-RU" w:bidi="ru-RU"/>
      </w:rPr>
    </w:lvl>
    <w:lvl w:ilvl="3">
      <w:numFmt w:val="bullet"/>
      <w:lvlText w:val="•"/>
      <w:lvlJc w:val="left"/>
      <w:pPr>
        <w:tabs>
          <w:tab w:val="num" w:pos="0"/>
        </w:tabs>
        <w:ind w:left="6593" w:hanging="492"/>
      </w:pPr>
      <w:rPr>
        <w:rFonts w:ascii="Liberation Serif" w:hAnsi="Liberation Serif" w:hint="default"/>
        <w:lang w:val="ru-RU" w:bidi="ru-RU"/>
      </w:rPr>
    </w:lvl>
    <w:lvl w:ilvl="4">
      <w:numFmt w:val="bullet"/>
      <w:lvlText w:val="•"/>
      <w:lvlJc w:val="left"/>
      <w:pPr>
        <w:tabs>
          <w:tab w:val="num" w:pos="0"/>
        </w:tabs>
        <w:ind w:left="7278" w:hanging="492"/>
      </w:pPr>
      <w:rPr>
        <w:rFonts w:ascii="Liberation Serif" w:hAnsi="Liberation Serif" w:hint="default"/>
        <w:lang w:val="ru-RU" w:bidi="ru-RU"/>
      </w:rPr>
    </w:lvl>
    <w:lvl w:ilvl="5">
      <w:numFmt w:val="bullet"/>
      <w:lvlText w:val="•"/>
      <w:lvlJc w:val="left"/>
      <w:pPr>
        <w:tabs>
          <w:tab w:val="num" w:pos="0"/>
        </w:tabs>
        <w:ind w:left="7963" w:hanging="492"/>
      </w:pPr>
      <w:rPr>
        <w:rFonts w:ascii="Liberation Serif" w:hAnsi="Liberation Serif" w:hint="default"/>
        <w:lang w:val="ru-RU" w:bidi="ru-RU"/>
      </w:rPr>
    </w:lvl>
    <w:lvl w:ilvl="6">
      <w:numFmt w:val="bullet"/>
      <w:lvlText w:val="•"/>
      <w:lvlJc w:val="left"/>
      <w:pPr>
        <w:tabs>
          <w:tab w:val="num" w:pos="0"/>
        </w:tabs>
        <w:ind w:left="8647" w:hanging="492"/>
      </w:pPr>
      <w:rPr>
        <w:rFonts w:ascii="Liberation Serif" w:hAnsi="Liberation Serif" w:hint="default"/>
        <w:lang w:val="ru-RU" w:bidi="ru-RU"/>
      </w:rPr>
    </w:lvl>
    <w:lvl w:ilvl="7">
      <w:numFmt w:val="bullet"/>
      <w:lvlText w:val="•"/>
      <w:lvlJc w:val="left"/>
      <w:pPr>
        <w:tabs>
          <w:tab w:val="num" w:pos="0"/>
        </w:tabs>
        <w:ind w:left="9332" w:hanging="492"/>
      </w:pPr>
      <w:rPr>
        <w:rFonts w:ascii="Liberation Serif" w:hAnsi="Liberation Serif" w:hint="default"/>
        <w:lang w:val="ru-RU" w:bidi="ru-RU"/>
      </w:rPr>
    </w:lvl>
    <w:lvl w:ilvl="8">
      <w:numFmt w:val="bullet"/>
      <w:lvlText w:val="•"/>
      <w:lvlJc w:val="left"/>
      <w:pPr>
        <w:tabs>
          <w:tab w:val="num" w:pos="0"/>
        </w:tabs>
        <w:ind w:left="10017" w:hanging="492"/>
      </w:pPr>
      <w:rPr>
        <w:rFonts w:ascii="Liberation Serif" w:hAnsi="Liberation Serif" w:hint="default"/>
        <w:lang w:val="ru-RU" w:bidi="ru-RU"/>
      </w:rPr>
    </w:lvl>
  </w:abstractNum>
  <w:abstractNum w:abstractNumId="3" w15:restartNumberingAfterBreak="0">
    <w:nsid w:val="0000001D"/>
    <w:multiLevelType w:val="singleLevel"/>
    <w:tmpl w:val="0000001D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1174" w:hanging="360"/>
      </w:pPr>
      <w:rPr>
        <w:rFonts w:ascii="Symbol" w:hAnsi="Symbol" w:cs="Symbol" w:hint="default"/>
        <w:sz w:val="28"/>
        <w:szCs w:val="28"/>
        <w:lang w:bidi="ar-SA"/>
      </w:rPr>
    </w:lvl>
  </w:abstractNum>
  <w:abstractNum w:abstractNumId="4" w15:restartNumberingAfterBreak="0">
    <w:nsid w:val="00000027"/>
    <w:multiLevelType w:val="multilevel"/>
    <w:tmpl w:val="E372111C"/>
    <w:name w:val="WW8Num46"/>
    <w:lvl w:ilvl="0">
      <w:start w:val="1"/>
      <w:numFmt w:val="decimal"/>
      <w:lvlText w:val="%1"/>
      <w:lvlJc w:val="left"/>
      <w:pPr>
        <w:tabs>
          <w:tab w:val="num" w:pos="0"/>
        </w:tabs>
        <w:ind w:left="1941" w:hanging="493"/>
      </w:pPr>
      <w:rPr>
        <w:rFonts w:hint="default"/>
        <w:lang w:val="ru-RU" w:bidi="ru-RU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22" w:hanging="478"/>
      </w:pPr>
      <w:rPr>
        <w:rFonts w:ascii="Times New Roman" w:eastAsiaTheme="minorHAnsi" w:hAnsi="Times New Roman" w:cs="Times New Roman"/>
        <w:w w:val="100"/>
        <w:sz w:val="28"/>
        <w:szCs w:val="28"/>
        <w:lang w:val="ru-RU" w:bidi="ru-RU"/>
      </w:rPr>
    </w:lvl>
    <w:lvl w:ilvl="3">
      <w:numFmt w:val="bullet"/>
      <w:lvlText w:val="•"/>
      <w:lvlJc w:val="left"/>
      <w:pPr>
        <w:tabs>
          <w:tab w:val="num" w:pos="0"/>
        </w:tabs>
        <w:ind w:left="4039" w:hanging="478"/>
      </w:pPr>
      <w:rPr>
        <w:rFonts w:ascii="Liberation Serif" w:hAnsi="Liberation Serif" w:hint="default"/>
        <w:lang w:val="ru-RU" w:bidi="ru-RU"/>
      </w:rPr>
    </w:lvl>
    <w:lvl w:ilvl="4">
      <w:numFmt w:val="bullet"/>
      <w:lvlText w:val="•"/>
      <w:lvlJc w:val="left"/>
      <w:pPr>
        <w:tabs>
          <w:tab w:val="num" w:pos="0"/>
        </w:tabs>
        <w:ind w:left="5088" w:hanging="478"/>
      </w:pPr>
      <w:rPr>
        <w:rFonts w:ascii="Liberation Serif" w:hAnsi="Liberation Serif" w:hint="default"/>
        <w:lang w:val="ru-RU" w:bidi="ru-RU"/>
      </w:rPr>
    </w:lvl>
    <w:lvl w:ilvl="5">
      <w:numFmt w:val="bullet"/>
      <w:lvlText w:val="•"/>
      <w:lvlJc w:val="left"/>
      <w:pPr>
        <w:tabs>
          <w:tab w:val="num" w:pos="0"/>
        </w:tabs>
        <w:ind w:left="6138" w:hanging="478"/>
      </w:pPr>
      <w:rPr>
        <w:rFonts w:ascii="Liberation Serif" w:hAnsi="Liberation Serif" w:hint="default"/>
        <w:lang w:val="ru-RU" w:bidi="ru-RU"/>
      </w:rPr>
    </w:lvl>
    <w:lvl w:ilvl="6">
      <w:numFmt w:val="bullet"/>
      <w:lvlText w:val="•"/>
      <w:lvlJc w:val="left"/>
      <w:pPr>
        <w:tabs>
          <w:tab w:val="num" w:pos="0"/>
        </w:tabs>
        <w:ind w:left="7188" w:hanging="478"/>
      </w:pPr>
      <w:rPr>
        <w:rFonts w:ascii="Liberation Serif" w:hAnsi="Liberation Serif" w:hint="default"/>
        <w:lang w:val="ru-RU" w:bidi="ru-RU"/>
      </w:rPr>
    </w:lvl>
    <w:lvl w:ilvl="7">
      <w:numFmt w:val="bullet"/>
      <w:lvlText w:val="•"/>
      <w:lvlJc w:val="left"/>
      <w:pPr>
        <w:tabs>
          <w:tab w:val="num" w:pos="0"/>
        </w:tabs>
        <w:ind w:left="8237" w:hanging="478"/>
      </w:pPr>
      <w:rPr>
        <w:rFonts w:ascii="Liberation Serif" w:hAnsi="Liberation Serif" w:hint="default"/>
        <w:lang w:val="ru-RU" w:bidi="ru-RU"/>
      </w:rPr>
    </w:lvl>
    <w:lvl w:ilvl="8">
      <w:numFmt w:val="bullet"/>
      <w:lvlText w:val="•"/>
      <w:lvlJc w:val="left"/>
      <w:pPr>
        <w:tabs>
          <w:tab w:val="num" w:pos="0"/>
        </w:tabs>
        <w:ind w:left="9287" w:hanging="478"/>
      </w:pPr>
      <w:rPr>
        <w:rFonts w:ascii="Liberation Serif" w:hAnsi="Liberation Serif" w:hint="default"/>
        <w:lang w:val="ru-RU" w:bidi="ru-RU"/>
      </w:rPr>
    </w:lvl>
  </w:abstractNum>
  <w:abstractNum w:abstractNumId="5" w15:restartNumberingAfterBreak="0">
    <w:nsid w:val="015427CD"/>
    <w:multiLevelType w:val="multilevel"/>
    <w:tmpl w:val="402C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2C172C"/>
    <w:multiLevelType w:val="multilevel"/>
    <w:tmpl w:val="51989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A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065E33"/>
    <w:multiLevelType w:val="hybridMultilevel"/>
    <w:tmpl w:val="DAA0E9B2"/>
    <w:lvl w:ilvl="0" w:tplc="FBF47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2E4B07"/>
    <w:multiLevelType w:val="hybridMultilevel"/>
    <w:tmpl w:val="609A670A"/>
    <w:lvl w:ilvl="0" w:tplc="44AE16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7C4728"/>
    <w:multiLevelType w:val="hybridMultilevel"/>
    <w:tmpl w:val="2856C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B5A32"/>
    <w:multiLevelType w:val="hybridMultilevel"/>
    <w:tmpl w:val="18969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F6D31"/>
    <w:multiLevelType w:val="hybridMultilevel"/>
    <w:tmpl w:val="74EE435E"/>
    <w:lvl w:ilvl="0" w:tplc="AA9213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8F50C0"/>
    <w:multiLevelType w:val="hybridMultilevel"/>
    <w:tmpl w:val="26A4C3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3432D30"/>
    <w:multiLevelType w:val="multilevel"/>
    <w:tmpl w:val="2AC2CC36"/>
    <w:lvl w:ilvl="0">
      <w:start w:val="1"/>
      <w:numFmt w:val="decimal"/>
      <w:lvlText w:val="%1"/>
      <w:lvlJc w:val="left"/>
      <w:pPr>
        <w:tabs>
          <w:tab w:val="num" w:pos="0"/>
        </w:tabs>
        <w:ind w:left="4548" w:hanging="492"/>
      </w:pPr>
      <w:rPr>
        <w:rFonts w:hint="default"/>
        <w:b w:val="0"/>
        <w:color w:val="auto"/>
        <w:lang w:val="ru-RU" w:bidi="ru-RU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bullet"/>
      <w:lvlText w:val="•"/>
      <w:lvlJc w:val="left"/>
      <w:pPr>
        <w:tabs>
          <w:tab w:val="num" w:pos="0"/>
        </w:tabs>
        <w:ind w:left="5909" w:hanging="492"/>
      </w:pPr>
      <w:rPr>
        <w:rFonts w:ascii="Liberation Serif" w:hAnsi="Liberation Serif" w:hint="default"/>
        <w:lang w:val="ru-RU" w:bidi="ru-RU"/>
      </w:rPr>
    </w:lvl>
    <w:lvl w:ilvl="3">
      <w:numFmt w:val="bullet"/>
      <w:lvlText w:val="•"/>
      <w:lvlJc w:val="left"/>
      <w:pPr>
        <w:tabs>
          <w:tab w:val="num" w:pos="0"/>
        </w:tabs>
        <w:ind w:left="6593" w:hanging="492"/>
      </w:pPr>
      <w:rPr>
        <w:rFonts w:ascii="Liberation Serif" w:hAnsi="Liberation Serif" w:hint="default"/>
        <w:lang w:val="ru-RU" w:bidi="ru-RU"/>
      </w:rPr>
    </w:lvl>
    <w:lvl w:ilvl="4">
      <w:numFmt w:val="bullet"/>
      <w:lvlText w:val="•"/>
      <w:lvlJc w:val="left"/>
      <w:pPr>
        <w:tabs>
          <w:tab w:val="num" w:pos="0"/>
        </w:tabs>
        <w:ind w:left="7278" w:hanging="492"/>
      </w:pPr>
      <w:rPr>
        <w:rFonts w:ascii="Liberation Serif" w:hAnsi="Liberation Serif" w:hint="default"/>
        <w:lang w:val="ru-RU" w:bidi="ru-RU"/>
      </w:rPr>
    </w:lvl>
    <w:lvl w:ilvl="5">
      <w:numFmt w:val="bullet"/>
      <w:lvlText w:val="•"/>
      <w:lvlJc w:val="left"/>
      <w:pPr>
        <w:tabs>
          <w:tab w:val="num" w:pos="0"/>
        </w:tabs>
        <w:ind w:left="7963" w:hanging="492"/>
      </w:pPr>
      <w:rPr>
        <w:rFonts w:ascii="Liberation Serif" w:hAnsi="Liberation Serif" w:hint="default"/>
        <w:lang w:val="ru-RU" w:bidi="ru-RU"/>
      </w:rPr>
    </w:lvl>
    <w:lvl w:ilvl="6">
      <w:numFmt w:val="bullet"/>
      <w:lvlText w:val="•"/>
      <w:lvlJc w:val="left"/>
      <w:pPr>
        <w:tabs>
          <w:tab w:val="num" w:pos="0"/>
        </w:tabs>
        <w:ind w:left="8647" w:hanging="492"/>
      </w:pPr>
      <w:rPr>
        <w:rFonts w:ascii="Liberation Serif" w:hAnsi="Liberation Serif" w:hint="default"/>
        <w:lang w:val="ru-RU" w:bidi="ru-RU"/>
      </w:rPr>
    </w:lvl>
    <w:lvl w:ilvl="7">
      <w:numFmt w:val="bullet"/>
      <w:lvlText w:val="•"/>
      <w:lvlJc w:val="left"/>
      <w:pPr>
        <w:tabs>
          <w:tab w:val="num" w:pos="0"/>
        </w:tabs>
        <w:ind w:left="9332" w:hanging="492"/>
      </w:pPr>
      <w:rPr>
        <w:rFonts w:ascii="Liberation Serif" w:hAnsi="Liberation Serif" w:hint="default"/>
        <w:lang w:val="ru-RU" w:bidi="ru-RU"/>
      </w:rPr>
    </w:lvl>
    <w:lvl w:ilvl="8">
      <w:numFmt w:val="bullet"/>
      <w:lvlText w:val="•"/>
      <w:lvlJc w:val="left"/>
      <w:pPr>
        <w:tabs>
          <w:tab w:val="num" w:pos="0"/>
        </w:tabs>
        <w:ind w:left="10017" w:hanging="492"/>
      </w:pPr>
      <w:rPr>
        <w:rFonts w:ascii="Liberation Serif" w:hAnsi="Liberation Serif" w:hint="default"/>
        <w:lang w:val="ru-RU" w:bidi="ru-RU"/>
      </w:rPr>
    </w:lvl>
  </w:abstractNum>
  <w:abstractNum w:abstractNumId="14" w15:restartNumberingAfterBreak="0">
    <w:nsid w:val="1AA01476"/>
    <w:multiLevelType w:val="hybridMultilevel"/>
    <w:tmpl w:val="6F8CBD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BB81E28"/>
    <w:multiLevelType w:val="hybridMultilevel"/>
    <w:tmpl w:val="43F0B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03A0C"/>
    <w:multiLevelType w:val="hybridMultilevel"/>
    <w:tmpl w:val="8FB22062"/>
    <w:lvl w:ilvl="0" w:tplc="BF4A16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9D1C14"/>
    <w:multiLevelType w:val="hybridMultilevel"/>
    <w:tmpl w:val="28628D24"/>
    <w:lvl w:ilvl="0" w:tplc="769A6934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2C463E06"/>
    <w:multiLevelType w:val="hybridMultilevel"/>
    <w:tmpl w:val="A3A6C25A"/>
    <w:lvl w:ilvl="0" w:tplc="76A66000">
      <w:start w:val="1"/>
      <w:numFmt w:val="decimal"/>
      <w:lvlText w:val="%1."/>
      <w:lvlJc w:val="left"/>
      <w:pPr>
        <w:ind w:left="10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9" w15:restartNumberingAfterBreak="0">
    <w:nsid w:val="2EA23DE5"/>
    <w:multiLevelType w:val="hybridMultilevel"/>
    <w:tmpl w:val="67D855A4"/>
    <w:lvl w:ilvl="0" w:tplc="0000001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  <w:lang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57611"/>
    <w:multiLevelType w:val="hybridMultilevel"/>
    <w:tmpl w:val="09A8C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641BD"/>
    <w:multiLevelType w:val="multilevel"/>
    <w:tmpl w:val="7B4C7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397116"/>
    <w:multiLevelType w:val="hybridMultilevel"/>
    <w:tmpl w:val="3E76A1D2"/>
    <w:lvl w:ilvl="0" w:tplc="DC16C2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7BC5C85"/>
    <w:multiLevelType w:val="multilevel"/>
    <w:tmpl w:val="64907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CC521D"/>
    <w:multiLevelType w:val="hybridMultilevel"/>
    <w:tmpl w:val="5B401734"/>
    <w:lvl w:ilvl="0" w:tplc="0000001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  <w:lang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9C0626"/>
    <w:multiLevelType w:val="multilevel"/>
    <w:tmpl w:val="0D5A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147298"/>
    <w:multiLevelType w:val="hybridMultilevel"/>
    <w:tmpl w:val="DAA0E9B2"/>
    <w:lvl w:ilvl="0" w:tplc="FBF47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AF1D76"/>
    <w:multiLevelType w:val="hybridMultilevel"/>
    <w:tmpl w:val="DAA0E9B2"/>
    <w:lvl w:ilvl="0" w:tplc="FBF47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DF005E"/>
    <w:multiLevelType w:val="hybridMultilevel"/>
    <w:tmpl w:val="77EC1C7C"/>
    <w:lvl w:ilvl="0" w:tplc="6FB61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2826BD"/>
    <w:multiLevelType w:val="hybridMultilevel"/>
    <w:tmpl w:val="26A4C3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780DA2"/>
    <w:multiLevelType w:val="hybridMultilevel"/>
    <w:tmpl w:val="18361E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7CE3192"/>
    <w:multiLevelType w:val="multilevel"/>
    <w:tmpl w:val="E9D8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65021B"/>
    <w:multiLevelType w:val="hybridMultilevel"/>
    <w:tmpl w:val="0240C56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C746588E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1F41900"/>
    <w:multiLevelType w:val="hybridMultilevel"/>
    <w:tmpl w:val="3A183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  <w:lang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F6A2B"/>
    <w:multiLevelType w:val="hybridMultilevel"/>
    <w:tmpl w:val="277C05B4"/>
    <w:lvl w:ilvl="0" w:tplc="C13A5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A96D5A"/>
    <w:multiLevelType w:val="hybridMultilevel"/>
    <w:tmpl w:val="DA4642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303D92"/>
    <w:multiLevelType w:val="hybridMultilevel"/>
    <w:tmpl w:val="3188761C"/>
    <w:lvl w:ilvl="0" w:tplc="80D60EA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AA64C9"/>
    <w:multiLevelType w:val="multilevel"/>
    <w:tmpl w:val="64907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6E60F9"/>
    <w:multiLevelType w:val="hybridMultilevel"/>
    <w:tmpl w:val="03041038"/>
    <w:lvl w:ilvl="0" w:tplc="0000001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  <w:lang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73957"/>
    <w:multiLevelType w:val="multilevel"/>
    <w:tmpl w:val="2AC2CC36"/>
    <w:lvl w:ilvl="0">
      <w:start w:val="1"/>
      <w:numFmt w:val="decimal"/>
      <w:lvlText w:val="%1"/>
      <w:lvlJc w:val="left"/>
      <w:pPr>
        <w:tabs>
          <w:tab w:val="num" w:pos="0"/>
        </w:tabs>
        <w:ind w:left="4548" w:hanging="492"/>
      </w:pPr>
      <w:rPr>
        <w:rFonts w:hint="default"/>
        <w:b w:val="0"/>
        <w:color w:val="auto"/>
        <w:lang w:val="ru-RU" w:bidi="ru-RU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bullet"/>
      <w:lvlText w:val="•"/>
      <w:lvlJc w:val="left"/>
      <w:pPr>
        <w:tabs>
          <w:tab w:val="num" w:pos="0"/>
        </w:tabs>
        <w:ind w:left="5909" w:hanging="492"/>
      </w:pPr>
      <w:rPr>
        <w:rFonts w:ascii="Liberation Serif" w:hAnsi="Liberation Serif" w:hint="default"/>
        <w:lang w:val="ru-RU" w:bidi="ru-RU"/>
      </w:rPr>
    </w:lvl>
    <w:lvl w:ilvl="3">
      <w:numFmt w:val="bullet"/>
      <w:lvlText w:val="•"/>
      <w:lvlJc w:val="left"/>
      <w:pPr>
        <w:tabs>
          <w:tab w:val="num" w:pos="0"/>
        </w:tabs>
        <w:ind w:left="6593" w:hanging="492"/>
      </w:pPr>
      <w:rPr>
        <w:rFonts w:ascii="Liberation Serif" w:hAnsi="Liberation Serif" w:hint="default"/>
        <w:lang w:val="ru-RU" w:bidi="ru-RU"/>
      </w:rPr>
    </w:lvl>
    <w:lvl w:ilvl="4">
      <w:numFmt w:val="bullet"/>
      <w:lvlText w:val="•"/>
      <w:lvlJc w:val="left"/>
      <w:pPr>
        <w:tabs>
          <w:tab w:val="num" w:pos="0"/>
        </w:tabs>
        <w:ind w:left="7278" w:hanging="492"/>
      </w:pPr>
      <w:rPr>
        <w:rFonts w:ascii="Liberation Serif" w:hAnsi="Liberation Serif" w:hint="default"/>
        <w:lang w:val="ru-RU" w:bidi="ru-RU"/>
      </w:rPr>
    </w:lvl>
    <w:lvl w:ilvl="5">
      <w:numFmt w:val="bullet"/>
      <w:lvlText w:val="•"/>
      <w:lvlJc w:val="left"/>
      <w:pPr>
        <w:tabs>
          <w:tab w:val="num" w:pos="0"/>
        </w:tabs>
        <w:ind w:left="7963" w:hanging="492"/>
      </w:pPr>
      <w:rPr>
        <w:rFonts w:ascii="Liberation Serif" w:hAnsi="Liberation Serif" w:hint="default"/>
        <w:lang w:val="ru-RU" w:bidi="ru-RU"/>
      </w:rPr>
    </w:lvl>
    <w:lvl w:ilvl="6">
      <w:numFmt w:val="bullet"/>
      <w:lvlText w:val="•"/>
      <w:lvlJc w:val="left"/>
      <w:pPr>
        <w:tabs>
          <w:tab w:val="num" w:pos="0"/>
        </w:tabs>
        <w:ind w:left="8647" w:hanging="492"/>
      </w:pPr>
      <w:rPr>
        <w:rFonts w:ascii="Liberation Serif" w:hAnsi="Liberation Serif" w:hint="default"/>
        <w:lang w:val="ru-RU" w:bidi="ru-RU"/>
      </w:rPr>
    </w:lvl>
    <w:lvl w:ilvl="7">
      <w:numFmt w:val="bullet"/>
      <w:lvlText w:val="•"/>
      <w:lvlJc w:val="left"/>
      <w:pPr>
        <w:tabs>
          <w:tab w:val="num" w:pos="0"/>
        </w:tabs>
        <w:ind w:left="9332" w:hanging="492"/>
      </w:pPr>
      <w:rPr>
        <w:rFonts w:ascii="Liberation Serif" w:hAnsi="Liberation Serif" w:hint="default"/>
        <w:lang w:val="ru-RU" w:bidi="ru-RU"/>
      </w:rPr>
    </w:lvl>
    <w:lvl w:ilvl="8">
      <w:numFmt w:val="bullet"/>
      <w:lvlText w:val="•"/>
      <w:lvlJc w:val="left"/>
      <w:pPr>
        <w:tabs>
          <w:tab w:val="num" w:pos="0"/>
        </w:tabs>
        <w:ind w:left="10017" w:hanging="492"/>
      </w:pPr>
      <w:rPr>
        <w:rFonts w:ascii="Liberation Serif" w:hAnsi="Liberation Serif" w:hint="default"/>
        <w:lang w:val="ru-RU" w:bidi="ru-RU"/>
      </w:rPr>
    </w:lvl>
  </w:abstractNum>
  <w:abstractNum w:abstractNumId="40" w15:restartNumberingAfterBreak="0">
    <w:nsid w:val="7B34485F"/>
    <w:multiLevelType w:val="hybridMultilevel"/>
    <w:tmpl w:val="6B609C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366957"/>
    <w:multiLevelType w:val="hybridMultilevel"/>
    <w:tmpl w:val="27009194"/>
    <w:lvl w:ilvl="0" w:tplc="3F3AE864">
      <w:start w:val="1"/>
      <w:numFmt w:val="decimal"/>
      <w:lvlText w:val="%1."/>
      <w:lvlJc w:val="left"/>
      <w:pPr>
        <w:ind w:left="1655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32"/>
  </w:num>
  <w:num w:numId="4">
    <w:abstractNumId w:val="28"/>
  </w:num>
  <w:num w:numId="5">
    <w:abstractNumId w:val="41"/>
  </w:num>
  <w:num w:numId="6">
    <w:abstractNumId w:val="8"/>
  </w:num>
  <w:num w:numId="7">
    <w:abstractNumId w:val="18"/>
  </w:num>
  <w:num w:numId="8">
    <w:abstractNumId w:val="15"/>
  </w:num>
  <w:num w:numId="9">
    <w:abstractNumId w:val="14"/>
  </w:num>
  <w:num w:numId="10">
    <w:abstractNumId w:val="12"/>
  </w:num>
  <w:num w:numId="11">
    <w:abstractNumId w:val="40"/>
  </w:num>
  <w:num w:numId="12">
    <w:abstractNumId w:val="36"/>
  </w:num>
  <w:num w:numId="13">
    <w:abstractNumId w:val="16"/>
  </w:num>
  <w:num w:numId="14">
    <w:abstractNumId w:val="11"/>
  </w:num>
  <w:num w:numId="15">
    <w:abstractNumId w:val="34"/>
  </w:num>
  <w:num w:numId="16">
    <w:abstractNumId w:val="0"/>
  </w:num>
  <w:num w:numId="17">
    <w:abstractNumId w:val="17"/>
  </w:num>
  <w:num w:numId="18">
    <w:abstractNumId w:val="38"/>
  </w:num>
  <w:num w:numId="19">
    <w:abstractNumId w:val="19"/>
  </w:num>
  <w:num w:numId="20">
    <w:abstractNumId w:val="27"/>
  </w:num>
  <w:num w:numId="21">
    <w:abstractNumId w:val="7"/>
  </w:num>
  <w:num w:numId="22">
    <w:abstractNumId w:val="26"/>
  </w:num>
  <w:num w:numId="23">
    <w:abstractNumId w:val="29"/>
  </w:num>
  <w:num w:numId="24">
    <w:abstractNumId w:val="30"/>
  </w:num>
  <w:num w:numId="25">
    <w:abstractNumId w:val="39"/>
  </w:num>
  <w:num w:numId="26">
    <w:abstractNumId w:val="13"/>
  </w:num>
  <w:num w:numId="27">
    <w:abstractNumId w:val="10"/>
  </w:num>
  <w:num w:numId="28">
    <w:abstractNumId w:val="21"/>
  </w:num>
  <w:num w:numId="29">
    <w:abstractNumId w:val="5"/>
  </w:num>
  <w:num w:numId="30">
    <w:abstractNumId w:val="31"/>
  </w:num>
  <w:num w:numId="31">
    <w:abstractNumId w:val="25"/>
  </w:num>
  <w:num w:numId="32">
    <w:abstractNumId w:val="24"/>
  </w:num>
  <w:num w:numId="33">
    <w:abstractNumId w:val="33"/>
  </w:num>
  <w:num w:numId="34">
    <w:abstractNumId w:val="23"/>
  </w:num>
  <w:num w:numId="35">
    <w:abstractNumId w:val="6"/>
  </w:num>
  <w:num w:numId="36">
    <w:abstractNumId w:val="20"/>
  </w:num>
  <w:num w:numId="37">
    <w:abstractNumId w:val="35"/>
  </w:num>
  <w:num w:numId="38">
    <w:abstractNumId w:val="37"/>
  </w:num>
  <w:num w:numId="39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4A4"/>
    <w:rsid w:val="0000063F"/>
    <w:rsid w:val="00000DE4"/>
    <w:rsid w:val="00004ECC"/>
    <w:rsid w:val="00012102"/>
    <w:rsid w:val="00012F0C"/>
    <w:rsid w:val="0002035D"/>
    <w:rsid w:val="00020EEB"/>
    <w:rsid w:val="000232C0"/>
    <w:rsid w:val="000377A5"/>
    <w:rsid w:val="00037F63"/>
    <w:rsid w:val="00042EDB"/>
    <w:rsid w:val="000510F3"/>
    <w:rsid w:val="0005298B"/>
    <w:rsid w:val="000534CA"/>
    <w:rsid w:val="0005773F"/>
    <w:rsid w:val="00062D04"/>
    <w:rsid w:val="00063B5F"/>
    <w:rsid w:val="00065DC8"/>
    <w:rsid w:val="00067BB6"/>
    <w:rsid w:val="00070706"/>
    <w:rsid w:val="000711BC"/>
    <w:rsid w:val="0007171F"/>
    <w:rsid w:val="00071F9C"/>
    <w:rsid w:val="00073004"/>
    <w:rsid w:val="00082211"/>
    <w:rsid w:val="00082BCC"/>
    <w:rsid w:val="00082FF5"/>
    <w:rsid w:val="00083446"/>
    <w:rsid w:val="000905F1"/>
    <w:rsid w:val="00091350"/>
    <w:rsid w:val="000947B9"/>
    <w:rsid w:val="000A341D"/>
    <w:rsid w:val="000A3848"/>
    <w:rsid w:val="000A7AA6"/>
    <w:rsid w:val="000B4BB1"/>
    <w:rsid w:val="000B671C"/>
    <w:rsid w:val="000B7401"/>
    <w:rsid w:val="000C18C6"/>
    <w:rsid w:val="000C1F9E"/>
    <w:rsid w:val="000C3E83"/>
    <w:rsid w:val="000C4B29"/>
    <w:rsid w:val="000E1912"/>
    <w:rsid w:val="000E19AE"/>
    <w:rsid w:val="001032B9"/>
    <w:rsid w:val="0010756A"/>
    <w:rsid w:val="00111C47"/>
    <w:rsid w:val="0011562F"/>
    <w:rsid w:val="00123A32"/>
    <w:rsid w:val="00130005"/>
    <w:rsid w:val="00132738"/>
    <w:rsid w:val="001362BC"/>
    <w:rsid w:val="00142E45"/>
    <w:rsid w:val="00143635"/>
    <w:rsid w:val="00147F65"/>
    <w:rsid w:val="00151364"/>
    <w:rsid w:val="00152CF1"/>
    <w:rsid w:val="00154DA0"/>
    <w:rsid w:val="001575F2"/>
    <w:rsid w:val="00166837"/>
    <w:rsid w:val="00175E53"/>
    <w:rsid w:val="00184A1B"/>
    <w:rsid w:val="0018781E"/>
    <w:rsid w:val="00192DF4"/>
    <w:rsid w:val="001941F0"/>
    <w:rsid w:val="001A04C9"/>
    <w:rsid w:val="001A4139"/>
    <w:rsid w:val="001A5CFA"/>
    <w:rsid w:val="001A7AC3"/>
    <w:rsid w:val="001B0CC2"/>
    <w:rsid w:val="001B3CE7"/>
    <w:rsid w:val="001B5BC0"/>
    <w:rsid w:val="001C0ADF"/>
    <w:rsid w:val="001D0048"/>
    <w:rsid w:val="001E0F95"/>
    <w:rsid w:val="001E3171"/>
    <w:rsid w:val="001E3642"/>
    <w:rsid w:val="001F1EFD"/>
    <w:rsid w:val="001F2558"/>
    <w:rsid w:val="001F2BB4"/>
    <w:rsid w:val="002000BE"/>
    <w:rsid w:val="00201BF3"/>
    <w:rsid w:val="00204086"/>
    <w:rsid w:val="00205123"/>
    <w:rsid w:val="00207E87"/>
    <w:rsid w:val="00211110"/>
    <w:rsid w:val="00225B58"/>
    <w:rsid w:val="0022779E"/>
    <w:rsid w:val="00230BF6"/>
    <w:rsid w:val="00231ABC"/>
    <w:rsid w:val="002377EF"/>
    <w:rsid w:val="00250B44"/>
    <w:rsid w:val="00255985"/>
    <w:rsid w:val="00257EFD"/>
    <w:rsid w:val="002605BA"/>
    <w:rsid w:val="0026105C"/>
    <w:rsid w:val="0026278C"/>
    <w:rsid w:val="00262AE6"/>
    <w:rsid w:val="002700CB"/>
    <w:rsid w:val="00272306"/>
    <w:rsid w:val="002753BC"/>
    <w:rsid w:val="00286084"/>
    <w:rsid w:val="002B1997"/>
    <w:rsid w:val="002B61E5"/>
    <w:rsid w:val="002B6284"/>
    <w:rsid w:val="002C18EC"/>
    <w:rsid w:val="002C30F7"/>
    <w:rsid w:val="002D45BB"/>
    <w:rsid w:val="002E27D6"/>
    <w:rsid w:val="002E2CC5"/>
    <w:rsid w:val="002E486B"/>
    <w:rsid w:val="002E6A75"/>
    <w:rsid w:val="002E6E49"/>
    <w:rsid w:val="002F0461"/>
    <w:rsid w:val="00301122"/>
    <w:rsid w:val="0030420D"/>
    <w:rsid w:val="0030451F"/>
    <w:rsid w:val="0030677B"/>
    <w:rsid w:val="0030689F"/>
    <w:rsid w:val="00313899"/>
    <w:rsid w:val="00317FF4"/>
    <w:rsid w:val="003232B7"/>
    <w:rsid w:val="003274F1"/>
    <w:rsid w:val="00327BD6"/>
    <w:rsid w:val="00337CD9"/>
    <w:rsid w:val="00345A22"/>
    <w:rsid w:val="00346DE0"/>
    <w:rsid w:val="0035266F"/>
    <w:rsid w:val="00360800"/>
    <w:rsid w:val="00365D38"/>
    <w:rsid w:val="00367C0E"/>
    <w:rsid w:val="0037395C"/>
    <w:rsid w:val="00374082"/>
    <w:rsid w:val="00375064"/>
    <w:rsid w:val="00377C0C"/>
    <w:rsid w:val="00384114"/>
    <w:rsid w:val="00385B9A"/>
    <w:rsid w:val="003867A9"/>
    <w:rsid w:val="003967CA"/>
    <w:rsid w:val="003969A2"/>
    <w:rsid w:val="003A1159"/>
    <w:rsid w:val="003C1995"/>
    <w:rsid w:val="003C5D95"/>
    <w:rsid w:val="003C5F90"/>
    <w:rsid w:val="003D066D"/>
    <w:rsid w:val="003D3479"/>
    <w:rsid w:val="003E1918"/>
    <w:rsid w:val="003E19EF"/>
    <w:rsid w:val="003E6E0F"/>
    <w:rsid w:val="003F0C5C"/>
    <w:rsid w:val="003F285F"/>
    <w:rsid w:val="003F2D86"/>
    <w:rsid w:val="003F5091"/>
    <w:rsid w:val="003F63E2"/>
    <w:rsid w:val="00407F4C"/>
    <w:rsid w:val="00412057"/>
    <w:rsid w:val="0041268A"/>
    <w:rsid w:val="0041740A"/>
    <w:rsid w:val="0042338E"/>
    <w:rsid w:val="0042517C"/>
    <w:rsid w:val="004260DA"/>
    <w:rsid w:val="00435C8C"/>
    <w:rsid w:val="00450523"/>
    <w:rsid w:val="0045379B"/>
    <w:rsid w:val="00455DA7"/>
    <w:rsid w:val="004608B9"/>
    <w:rsid w:val="004637AA"/>
    <w:rsid w:val="0046504A"/>
    <w:rsid w:val="00465305"/>
    <w:rsid w:val="004710E6"/>
    <w:rsid w:val="004753F3"/>
    <w:rsid w:val="00476D3F"/>
    <w:rsid w:val="004819A6"/>
    <w:rsid w:val="0048225F"/>
    <w:rsid w:val="0048491B"/>
    <w:rsid w:val="00486224"/>
    <w:rsid w:val="00486A0E"/>
    <w:rsid w:val="0049171C"/>
    <w:rsid w:val="00491C3F"/>
    <w:rsid w:val="00495081"/>
    <w:rsid w:val="004A1E7A"/>
    <w:rsid w:val="004A54B7"/>
    <w:rsid w:val="004B502A"/>
    <w:rsid w:val="004B64B3"/>
    <w:rsid w:val="004C0DD6"/>
    <w:rsid w:val="004C24D5"/>
    <w:rsid w:val="004C2753"/>
    <w:rsid w:val="004C7468"/>
    <w:rsid w:val="004D0861"/>
    <w:rsid w:val="004D195D"/>
    <w:rsid w:val="004D7234"/>
    <w:rsid w:val="004F3F89"/>
    <w:rsid w:val="005176E7"/>
    <w:rsid w:val="00517D39"/>
    <w:rsid w:val="0052768A"/>
    <w:rsid w:val="0053012A"/>
    <w:rsid w:val="00531FFF"/>
    <w:rsid w:val="00533180"/>
    <w:rsid w:val="00535BEF"/>
    <w:rsid w:val="005373E1"/>
    <w:rsid w:val="00537951"/>
    <w:rsid w:val="00537D01"/>
    <w:rsid w:val="0054318A"/>
    <w:rsid w:val="005449CF"/>
    <w:rsid w:val="0055066E"/>
    <w:rsid w:val="0055163B"/>
    <w:rsid w:val="0055236A"/>
    <w:rsid w:val="0055542A"/>
    <w:rsid w:val="00563937"/>
    <w:rsid w:val="00564669"/>
    <w:rsid w:val="00567F05"/>
    <w:rsid w:val="00570BF7"/>
    <w:rsid w:val="00574284"/>
    <w:rsid w:val="00577BF8"/>
    <w:rsid w:val="00582390"/>
    <w:rsid w:val="0058531F"/>
    <w:rsid w:val="00595A1D"/>
    <w:rsid w:val="005A3873"/>
    <w:rsid w:val="005A40F1"/>
    <w:rsid w:val="005A50A0"/>
    <w:rsid w:val="005B5331"/>
    <w:rsid w:val="005C0491"/>
    <w:rsid w:val="005C08D9"/>
    <w:rsid w:val="005C709D"/>
    <w:rsid w:val="005C7D37"/>
    <w:rsid w:val="005D344E"/>
    <w:rsid w:val="005D5165"/>
    <w:rsid w:val="005D69F5"/>
    <w:rsid w:val="005D6FED"/>
    <w:rsid w:val="005D7073"/>
    <w:rsid w:val="005E290C"/>
    <w:rsid w:val="005E2AC2"/>
    <w:rsid w:val="005E5006"/>
    <w:rsid w:val="005E5E0E"/>
    <w:rsid w:val="005F22B2"/>
    <w:rsid w:val="005F3412"/>
    <w:rsid w:val="005F49EB"/>
    <w:rsid w:val="005F5287"/>
    <w:rsid w:val="00600E0B"/>
    <w:rsid w:val="00600FC1"/>
    <w:rsid w:val="006010D9"/>
    <w:rsid w:val="00622324"/>
    <w:rsid w:val="00625096"/>
    <w:rsid w:val="006252E2"/>
    <w:rsid w:val="00627ABF"/>
    <w:rsid w:val="0064340F"/>
    <w:rsid w:val="00643B6C"/>
    <w:rsid w:val="00644F09"/>
    <w:rsid w:val="00646850"/>
    <w:rsid w:val="0065061C"/>
    <w:rsid w:val="006647F7"/>
    <w:rsid w:val="006673F0"/>
    <w:rsid w:val="006720FA"/>
    <w:rsid w:val="0067695B"/>
    <w:rsid w:val="00677941"/>
    <w:rsid w:val="006837AB"/>
    <w:rsid w:val="006863CA"/>
    <w:rsid w:val="00687F7A"/>
    <w:rsid w:val="00690AB7"/>
    <w:rsid w:val="00690EE9"/>
    <w:rsid w:val="006A6957"/>
    <w:rsid w:val="006A69B1"/>
    <w:rsid w:val="006A7376"/>
    <w:rsid w:val="006B0470"/>
    <w:rsid w:val="006B1664"/>
    <w:rsid w:val="006B3E51"/>
    <w:rsid w:val="006B4233"/>
    <w:rsid w:val="006B43D4"/>
    <w:rsid w:val="006B46FC"/>
    <w:rsid w:val="006B561D"/>
    <w:rsid w:val="006C3D09"/>
    <w:rsid w:val="006C3F24"/>
    <w:rsid w:val="006C4DE2"/>
    <w:rsid w:val="006C6001"/>
    <w:rsid w:val="006C6582"/>
    <w:rsid w:val="006C65DA"/>
    <w:rsid w:val="006D23D2"/>
    <w:rsid w:val="006D4DB7"/>
    <w:rsid w:val="006D5EC2"/>
    <w:rsid w:val="006E09A6"/>
    <w:rsid w:val="006E1CF9"/>
    <w:rsid w:val="006E72A3"/>
    <w:rsid w:val="006F1DA3"/>
    <w:rsid w:val="006F5969"/>
    <w:rsid w:val="006F689E"/>
    <w:rsid w:val="006F7213"/>
    <w:rsid w:val="00700FC1"/>
    <w:rsid w:val="0070162D"/>
    <w:rsid w:val="007016A8"/>
    <w:rsid w:val="007019C7"/>
    <w:rsid w:val="00706A53"/>
    <w:rsid w:val="00712120"/>
    <w:rsid w:val="007124C6"/>
    <w:rsid w:val="00713FD8"/>
    <w:rsid w:val="0071616D"/>
    <w:rsid w:val="00722DDD"/>
    <w:rsid w:val="007232A0"/>
    <w:rsid w:val="00730071"/>
    <w:rsid w:val="00730FD8"/>
    <w:rsid w:val="007319B8"/>
    <w:rsid w:val="00737EAE"/>
    <w:rsid w:val="007401EB"/>
    <w:rsid w:val="00740AF1"/>
    <w:rsid w:val="007524DC"/>
    <w:rsid w:val="00757EB4"/>
    <w:rsid w:val="00760D30"/>
    <w:rsid w:val="00762044"/>
    <w:rsid w:val="007658E3"/>
    <w:rsid w:val="00765E07"/>
    <w:rsid w:val="00774071"/>
    <w:rsid w:val="0077744E"/>
    <w:rsid w:val="007809B7"/>
    <w:rsid w:val="00782AE8"/>
    <w:rsid w:val="00786706"/>
    <w:rsid w:val="0079102D"/>
    <w:rsid w:val="00793D78"/>
    <w:rsid w:val="00795799"/>
    <w:rsid w:val="0079715E"/>
    <w:rsid w:val="007A611F"/>
    <w:rsid w:val="007B0661"/>
    <w:rsid w:val="007C05EF"/>
    <w:rsid w:val="007C5376"/>
    <w:rsid w:val="007C59A7"/>
    <w:rsid w:val="007C6DA1"/>
    <w:rsid w:val="007D0D9C"/>
    <w:rsid w:val="007D1CEF"/>
    <w:rsid w:val="007E16B5"/>
    <w:rsid w:val="007E2A33"/>
    <w:rsid w:val="007E45D3"/>
    <w:rsid w:val="007F161C"/>
    <w:rsid w:val="007F4E7F"/>
    <w:rsid w:val="00802EBB"/>
    <w:rsid w:val="0080579B"/>
    <w:rsid w:val="00806609"/>
    <w:rsid w:val="008107BC"/>
    <w:rsid w:val="00812113"/>
    <w:rsid w:val="00813CB3"/>
    <w:rsid w:val="00815CF7"/>
    <w:rsid w:val="00817A55"/>
    <w:rsid w:val="0082566C"/>
    <w:rsid w:val="00842E7C"/>
    <w:rsid w:val="008446B5"/>
    <w:rsid w:val="00846ABA"/>
    <w:rsid w:val="00847B79"/>
    <w:rsid w:val="00855EAF"/>
    <w:rsid w:val="008565AB"/>
    <w:rsid w:val="00862B8D"/>
    <w:rsid w:val="008656C1"/>
    <w:rsid w:val="00874E3C"/>
    <w:rsid w:val="00876A1D"/>
    <w:rsid w:val="00876B80"/>
    <w:rsid w:val="00885A2C"/>
    <w:rsid w:val="008877E0"/>
    <w:rsid w:val="00893FD8"/>
    <w:rsid w:val="00894B63"/>
    <w:rsid w:val="008A3031"/>
    <w:rsid w:val="008A30EC"/>
    <w:rsid w:val="008A3155"/>
    <w:rsid w:val="008A4BB8"/>
    <w:rsid w:val="008A602C"/>
    <w:rsid w:val="008A6E9D"/>
    <w:rsid w:val="008B17CA"/>
    <w:rsid w:val="008C076D"/>
    <w:rsid w:val="008C5F1C"/>
    <w:rsid w:val="008D5C81"/>
    <w:rsid w:val="008D7986"/>
    <w:rsid w:val="008D7DB9"/>
    <w:rsid w:val="008E0539"/>
    <w:rsid w:val="008E57E6"/>
    <w:rsid w:val="008E7038"/>
    <w:rsid w:val="008F483E"/>
    <w:rsid w:val="00910B87"/>
    <w:rsid w:val="00911E59"/>
    <w:rsid w:val="009162E5"/>
    <w:rsid w:val="0092293C"/>
    <w:rsid w:val="00922E47"/>
    <w:rsid w:val="00923E44"/>
    <w:rsid w:val="00924C0B"/>
    <w:rsid w:val="009256C8"/>
    <w:rsid w:val="009373D4"/>
    <w:rsid w:val="00940AB5"/>
    <w:rsid w:val="00945251"/>
    <w:rsid w:val="00945AF3"/>
    <w:rsid w:val="00945FCE"/>
    <w:rsid w:val="009502C6"/>
    <w:rsid w:val="0095307E"/>
    <w:rsid w:val="00954426"/>
    <w:rsid w:val="00954864"/>
    <w:rsid w:val="0096071B"/>
    <w:rsid w:val="009674C9"/>
    <w:rsid w:val="00970866"/>
    <w:rsid w:val="00971734"/>
    <w:rsid w:val="00972132"/>
    <w:rsid w:val="00981746"/>
    <w:rsid w:val="00986D70"/>
    <w:rsid w:val="00986E4E"/>
    <w:rsid w:val="00993A49"/>
    <w:rsid w:val="0099653B"/>
    <w:rsid w:val="009A17CD"/>
    <w:rsid w:val="009A2817"/>
    <w:rsid w:val="009A372A"/>
    <w:rsid w:val="009A6C13"/>
    <w:rsid w:val="009B1BEA"/>
    <w:rsid w:val="009B6FEB"/>
    <w:rsid w:val="009C1416"/>
    <w:rsid w:val="009C1B77"/>
    <w:rsid w:val="009C28C0"/>
    <w:rsid w:val="009C3B9C"/>
    <w:rsid w:val="009C7782"/>
    <w:rsid w:val="009D0C01"/>
    <w:rsid w:val="009D2983"/>
    <w:rsid w:val="009D3D40"/>
    <w:rsid w:val="009E38B9"/>
    <w:rsid w:val="009F0FC2"/>
    <w:rsid w:val="009F23A1"/>
    <w:rsid w:val="009F4331"/>
    <w:rsid w:val="009F5A6D"/>
    <w:rsid w:val="009F6F1A"/>
    <w:rsid w:val="00A01399"/>
    <w:rsid w:val="00A0151A"/>
    <w:rsid w:val="00A01EBD"/>
    <w:rsid w:val="00A02645"/>
    <w:rsid w:val="00A050AD"/>
    <w:rsid w:val="00A07327"/>
    <w:rsid w:val="00A078E7"/>
    <w:rsid w:val="00A0793B"/>
    <w:rsid w:val="00A12999"/>
    <w:rsid w:val="00A1299C"/>
    <w:rsid w:val="00A136D4"/>
    <w:rsid w:val="00A15190"/>
    <w:rsid w:val="00A24479"/>
    <w:rsid w:val="00A33988"/>
    <w:rsid w:val="00A362E2"/>
    <w:rsid w:val="00A44286"/>
    <w:rsid w:val="00A44EFB"/>
    <w:rsid w:val="00A460B1"/>
    <w:rsid w:val="00A47944"/>
    <w:rsid w:val="00A565E6"/>
    <w:rsid w:val="00A57578"/>
    <w:rsid w:val="00A616A9"/>
    <w:rsid w:val="00A700F7"/>
    <w:rsid w:val="00A70A99"/>
    <w:rsid w:val="00A722B0"/>
    <w:rsid w:val="00A72408"/>
    <w:rsid w:val="00A72467"/>
    <w:rsid w:val="00A80182"/>
    <w:rsid w:val="00A85926"/>
    <w:rsid w:val="00A86C89"/>
    <w:rsid w:val="00A90525"/>
    <w:rsid w:val="00A90533"/>
    <w:rsid w:val="00A935E8"/>
    <w:rsid w:val="00A96DD2"/>
    <w:rsid w:val="00A96E65"/>
    <w:rsid w:val="00AA2925"/>
    <w:rsid w:val="00AA6134"/>
    <w:rsid w:val="00AB31C1"/>
    <w:rsid w:val="00AB5E4C"/>
    <w:rsid w:val="00AC38EA"/>
    <w:rsid w:val="00AC4AF4"/>
    <w:rsid w:val="00AD6DC8"/>
    <w:rsid w:val="00AE4085"/>
    <w:rsid w:val="00AE6D28"/>
    <w:rsid w:val="00AF40E6"/>
    <w:rsid w:val="00B00613"/>
    <w:rsid w:val="00B025CB"/>
    <w:rsid w:val="00B03020"/>
    <w:rsid w:val="00B0326E"/>
    <w:rsid w:val="00B05361"/>
    <w:rsid w:val="00B131D3"/>
    <w:rsid w:val="00B13C1C"/>
    <w:rsid w:val="00B14D05"/>
    <w:rsid w:val="00B16AA7"/>
    <w:rsid w:val="00B21D61"/>
    <w:rsid w:val="00B26FA2"/>
    <w:rsid w:val="00B33B08"/>
    <w:rsid w:val="00B37DF0"/>
    <w:rsid w:val="00B40237"/>
    <w:rsid w:val="00B405E7"/>
    <w:rsid w:val="00B428AD"/>
    <w:rsid w:val="00B46F47"/>
    <w:rsid w:val="00B50A4C"/>
    <w:rsid w:val="00B67369"/>
    <w:rsid w:val="00B77DC5"/>
    <w:rsid w:val="00B803B7"/>
    <w:rsid w:val="00B813F5"/>
    <w:rsid w:val="00B85134"/>
    <w:rsid w:val="00B8576F"/>
    <w:rsid w:val="00B86D76"/>
    <w:rsid w:val="00B87A01"/>
    <w:rsid w:val="00B91E3D"/>
    <w:rsid w:val="00B94591"/>
    <w:rsid w:val="00BA24EE"/>
    <w:rsid w:val="00BA7840"/>
    <w:rsid w:val="00BC22BE"/>
    <w:rsid w:val="00BC2CD5"/>
    <w:rsid w:val="00BC4B55"/>
    <w:rsid w:val="00BC4D75"/>
    <w:rsid w:val="00BC5EDD"/>
    <w:rsid w:val="00BC611F"/>
    <w:rsid w:val="00BC7BFF"/>
    <w:rsid w:val="00BD41C0"/>
    <w:rsid w:val="00BD42D5"/>
    <w:rsid w:val="00BD5C83"/>
    <w:rsid w:val="00BD5CAC"/>
    <w:rsid w:val="00BD64A8"/>
    <w:rsid w:val="00BD6E88"/>
    <w:rsid w:val="00BE44A8"/>
    <w:rsid w:val="00BE4A65"/>
    <w:rsid w:val="00BE7718"/>
    <w:rsid w:val="00BF0A99"/>
    <w:rsid w:val="00BF18A8"/>
    <w:rsid w:val="00BF37DC"/>
    <w:rsid w:val="00BF7832"/>
    <w:rsid w:val="00C01BD8"/>
    <w:rsid w:val="00C01D13"/>
    <w:rsid w:val="00C022EF"/>
    <w:rsid w:val="00C0246B"/>
    <w:rsid w:val="00C10B78"/>
    <w:rsid w:val="00C11DD0"/>
    <w:rsid w:val="00C13672"/>
    <w:rsid w:val="00C30C6B"/>
    <w:rsid w:val="00C402DC"/>
    <w:rsid w:val="00C419A8"/>
    <w:rsid w:val="00C436B5"/>
    <w:rsid w:val="00C4481A"/>
    <w:rsid w:val="00C45555"/>
    <w:rsid w:val="00C45F01"/>
    <w:rsid w:val="00C4605D"/>
    <w:rsid w:val="00C47D6F"/>
    <w:rsid w:val="00C5098F"/>
    <w:rsid w:val="00C71DF2"/>
    <w:rsid w:val="00C72E92"/>
    <w:rsid w:val="00C75045"/>
    <w:rsid w:val="00C76C50"/>
    <w:rsid w:val="00C83E81"/>
    <w:rsid w:val="00C9442A"/>
    <w:rsid w:val="00C94A1E"/>
    <w:rsid w:val="00CB2975"/>
    <w:rsid w:val="00CB33BC"/>
    <w:rsid w:val="00CC0090"/>
    <w:rsid w:val="00CC0173"/>
    <w:rsid w:val="00CC4A03"/>
    <w:rsid w:val="00CC74A4"/>
    <w:rsid w:val="00CD60DC"/>
    <w:rsid w:val="00CD69C7"/>
    <w:rsid w:val="00CE474F"/>
    <w:rsid w:val="00CE6607"/>
    <w:rsid w:val="00CF5C15"/>
    <w:rsid w:val="00D10EDB"/>
    <w:rsid w:val="00D111FD"/>
    <w:rsid w:val="00D1465F"/>
    <w:rsid w:val="00D17AD4"/>
    <w:rsid w:val="00D215B8"/>
    <w:rsid w:val="00D21A9F"/>
    <w:rsid w:val="00D30F26"/>
    <w:rsid w:val="00D32DAA"/>
    <w:rsid w:val="00D330F7"/>
    <w:rsid w:val="00D34DE8"/>
    <w:rsid w:val="00D43841"/>
    <w:rsid w:val="00D44DAE"/>
    <w:rsid w:val="00D45C59"/>
    <w:rsid w:val="00D54249"/>
    <w:rsid w:val="00D64BC5"/>
    <w:rsid w:val="00D65312"/>
    <w:rsid w:val="00D7107D"/>
    <w:rsid w:val="00D722AB"/>
    <w:rsid w:val="00D8620B"/>
    <w:rsid w:val="00D9479C"/>
    <w:rsid w:val="00DA372F"/>
    <w:rsid w:val="00DA4816"/>
    <w:rsid w:val="00DB1CDD"/>
    <w:rsid w:val="00DB6CB3"/>
    <w:rsid w:val="00DB712D"/>
    <w:rsid w:val="00DD153B"/>
    <w:rsid w:val="00DD3282"/>
    <w:rsid w:val="00DD4842"/>
    <w:rsid w:val="00DF487A"/>
    <w:rsid w:val="00DF4B4A"/>
    <w:rsid w:val="00DF5D89"/>
    <w:rsid w:val="00E001BA"/>
    <w:rsid w:val="00E043C7"/>
    <w:rsid w:val="00E05E3E"/>
    <w:rsid w:val="00E148DE"/>
    <w:rsid w:val="00E14B49"/>
    <w:rsid w:val="00E14DDB"/>
    <w:rsid w:val="00E156C6"/>
    <w:rsid w:val="00E16E9A"/>
    <w:rsid w:val="00E17A89"/>
    <w:rsid w:val="00E2052F"/>
    <w:rsid w:val="00E30764"/>
    <w:rsid w:val="00E41253"/>
    <w:rsid w:val="00E42AE7"/>
    <w:rsid w:val="00E51984"/>
    <w:rsid w:val="00E525C1"/>
    <w:rsid w:val="00E54908"/>
    <w:rsid w:val="00E54D3A"/>
    <w:rsid w:val="00E605B9"/>
    <w:rsid w:val="00E6217C"/>
    <w:rsid w:val="00E675C1"/>
    <w:rsid w:val="00E756BE"/>
    <w:rsid w:val="00E84659"/>
    <w:rsid w:val="00E921F1"/>
    <w:rsid w:val="00E938F7"/>
    <w:rsid w:val="00E97994"/>
    <w:rsid w:val="00EA645C"/>
    <w:rsid w:val="00EB0828"/>
    <w:rsid w:val="00EB183C"/>
    <w:rsid w:val="00EB3C12"/>
    <w:rsid w:val="00EC0126"/>
    <w:rsid w:val="00EC130E"/>
    <w:rsid w:val="00ED3C38"/>
    <w:rsid w:val="00EE0195"/>
    <w:rsid w:val="00EE3032"/>
    <w:rsid w:val="00EF356F"/>
    <w:rsid w:val="00EF3A7E"/>
    <w:rsid w:val="00EF3B04"/>
    <w:rsid w:val="00EF4161"/>
    <w:rsid w:val="00EF7099"/>
    <w:rsid w:val="00F01768"/>
    <w:rsid w:val="00F052D7"/>
    <w:rsid w:val="00F1053A"/>
    <w:rsid w:val="00F12931"/>
    <w:rsid w:val="00F13A5D"/>
    <w:rsid w:val="00F17252"/>
    <w:rsid w:val="00F21F29"/>
    <w:rsid w:val="00F26EC4"/>
    <w:rsid w:val="00F27DCD"/>
    <w:rsid w:val="00F301EF"/>
    <w:rsid w:val="00F31CC3"/>
    <w:rsid w:val="00F323CA"/>
    <w:rsid w:val="00F323CB"/>
    <w:rsid w:val="00F33CED"/>
    <w:rsid w:val="00F424EA"/>
    <w:rsid w:val="00F43D4A"/>
    <w:rsid w:val="00F44E34"/>
    <w:rsid w:val="00F45AAD"/>
    <w:rsid w:val="00F60D10"/>
    <w:rsid w:val="00F62E76"/>
    <w:rsid w:val="00F64825"/>
    <w:rsid w:val="00F72DD6"/>
    <w:rsid w:val="00F73712"/>
    <w:rsid w:val="00F86AF9"/>
    <w:rsid w:val="00F93546"/>
    <w:rsid w:val="00F978D3"/>
    <w:rsid w:val="00FA0B09"/>
    <w:rsid w:val="00FA682C"/>
    <w:rsid w:val="00FB08C8"/>
    <w:rsid w:val="00FB5C5E"/>
    <w:rsid w:val="00FB6B7E"/>
    <w:rsid w:val="00FC26A8"/>
    <w:rsid w:val="00FC56AD"/>
    <w:rsid w:val="00FC700E"/>
    <w:rsid w:val="00FD0A77"/>
    <w:rsid w:val="00FD2489"/>
    <w:rsid w:val="00FD2995"/>
    <w:rsid w:val="00FD2CD2"/>
    <w:rsid w:val="00FD7430"/>
    <w:rsid w:val="00FE09D1"/>
    <w:rsid w:val="00FE2739"/>
    <w:rsid w:val="00FE60F3"/>
    <w:rsid w:val="00FE6F05"/>
    <w:rsid w:val="00FE7E25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4C75"/>
  <w15:docId w15:val="{068468D7-9B8E-4193-9112-C1C95123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D10"/>
  </w:style>
  <w:style w:type="paragraph" w:styleId="1">
    <w:name w:val="heading 1"/>
    <w:basedOn w:val="a"/>
    <w:next w:val="a"/>
    <w:link w:val="10"/>
    <w:uiPriority w:val="9"/>
    <w:qFormat/>
    <w:rsid w:val="00B50A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59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F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D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0AB7"/>
    <w:pPr>
      <w:ind w:left="720"/>
      <w:contextualSpacing/>
    </w:pPr>
  </w:style>
  <w:style w:type="table" w:styleId="a4">
    <w:name w:val="Table Grid"/>
    <w:basedOn w:val="a1"/>
    <w:uiPriority w:val="59"/>
    <w:rsid w:val="00690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E7038"/>
  </w:style>
  <w:style w:type="character" w:styleId="a5">
    <w:name w:val="Hyperlink"/>
    <w:basedOn w:val="a0"/>
    <w:uiPriority w:val="99"/>
    <w:unhideWhenUsed/>
    <w:rsid w:val="008E703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1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17A55"/>
    <w:rPr>
      <w:b/>
      <w:bCs/>
    </w:rPr>
  </w:style>
  <w:style w:type="character" w:customStyle="1" w:styleId="11">
    <w:name w:val="Текст сноски Знак1"/>
    <w:aliases w:val="Текст сноски-FN Знак,Footnote Text Char Знак Знак Знак,Footnote Text Char Знак Знак1,Oaeno niinee-FN Знак,Oaeno niinee Ciae Знак,Table_Footnote_last Знак,Текст сноски1 Знак,Текст сноски-FN1 Знак,Текст сноски Знак2 Знак"/>
    <w:link w:val="a8"/>
    <w:semiHidden/>
    <w:locked/>
    <w:rsid w:val="00C72E92"/>
    <w:rPr>
      <w:rFonts w:ascii="SimSun" w:eastAsia="SimSun" w:hAnsi="SimSun"/>
      <w:lang w:eastAsia="zh-CN"/>
    </w:rPr>
  </w:style>
  <w:style w:type="paragraph" w:styleId="a8">
    <w:name w:val="footnote text"/>
    <w:aliases w:val="Текст сноски-FN,Footnote Text Char Знак Знак,Footnote Text Char Знак,Oaeno niinee-FN,Oaeno niinee Ciae,Table_Footnote_last,Текст сноски1,Текст сноски-FN1,Текст сноски Знак2,Oaeno niinee-FN1,Oaeno niinee Ciae1 Знак"/>
    <w:basedOn w:val="a"/>
    <w:link w:val="11"/>
    <w:unhideWhenUsed/>
    <w:rsid w:val="00C72E92"/>
    <w:pPr>
      <w:spacing w:after="0" w:line="240" w:lineRule="auto"/>
    </w:pPr>
    <w:rPr>
      <w:rFonts w:ascii="SimSun" w:eastAsia="SimSun" w:hAnsi="SimSun"/>
      <w:lang w:eastAsia="zh-CN"/>
    </w:rPr>
  </w:style>
  <w:style w:type="character" w:customStyle="1" w:styleId="a9">
    <w:name w:val="Текст сноски Знак"/>
    <w:basedOn w:val="a0"/>
    <w:semiHidden/>
    <w:rsid w:val="00C72E92"/>
    <w:rPr>
      <w:sz w:val="20"/>
      <w:szCs w:val="20"/>
    </w:rPr>
  </w:style>
  <w:style w:type="paragraph" w:styleId="aa">
    <w:name w:val="Body Text"/>
    <w:basedOn w:val="a"/>
    <w:link w:val="ab"/>
    <w:rsid w:val="0073007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3007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59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50A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c">
    <w:name w:val="Основной текст_"/>
    <w:basedOn w:val="a0"/>
    <w:link w:val="21"/>
    <w:rsid w:val="00A136D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 + Полужирный"/>
    <w:basedOn w:val="ac"/>
    <w:rsid w:val="00A136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c"/>
    <w:rsid w:val="00A136D4"/>
    <w:pPr>
      <w:widowControl w:val="0"/>
      <w:shd w:val="clear" w:color="auto" w:fill="FFFFFF"/>
      <w:spacing w:after="180" w:line="0" w:lineRule="atLeast"/>
      <w:ind w:hanging="360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rsid w:val="008446B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46B5"/>
    <w:pPr>
      <w:widowControl w:val="0"/>
      <w:shd w:val="clear" w:color="auto" w:fill="FFFFFF"/>
      <w:spacing w:before="180" w:after="0" w:line="216" w:lineRule="exact"/>
      <w:ind w:firstLine="28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377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33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33180"/>
  </w:style>
  <w:style w:type="paragraph" w:styleId="af0">
    <w:name w:val="footer"/>
    <w:basedOn w:val="a"/>
    <w:link w:val="af1"/>
    <w:uiPriority w:val="99"/>
    <w:unhideWhenUsed/>
    <w:rsid w:val="00533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33180"/>
  </w:style>
  <w:style w:type="character" w:customStyle="1" w:styleId="af2">
    <w:name w:val="Символ сноски"/>
    <w:basedOn w:val="a0"/>
    <w:rsid w:val="00E043C7"/>
    <w:rPr>
      <w:vertAlign w:val="superscript"/>
    </w:rPr>
  </w:style>
  <w:style w:type="paragraph" w:customStyle="1" w:styleId="12">
    <w:name w:val="Обычный1"/>
    <w:rsid w:val="006B3E5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8">
    <w:name w:val="Style58"/>
    <w:basedOn w:val="a"/>
    <w:rsid w:val="006B3E51"/>
    <w:pPr>
      <w:widowControl w:val="0"/>
      <w:autoSpaceDE w:val="0"/>
      <w:autoSpaceDN w:val="0"/>
      <w:adjustRightInd w:val="0"/>
      <w:spacing w:after="0" w:line="221" w:lineRule="exact"/>
      <w:ind w:firstLine="288"/>
      <w:jc w:val="both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customStyle="1" w:styleId="FontStyle116">
    <w:name w:val="Font Style116"/>
    <w:rsid w:val="006B3E51"/>
    <w:rPr>
      <w:rFonts w:ascii="Arial" w:hAnsi="Arial" w:cs="Arial" w:hint="default"/>
      <w:b/>
      <w:bCs/>
      <w:sz w:val="16"/>
      <w:szCs w:val="16"/>
    </w:rPr>
  </w:style>
  <w:style w:type="character" w:customStyle="1" w:styleId="FontStyle124">
    <w:name w:val="Font Style124"/>
    <w:rsid w:val="006B3E51"/>
    <w:rPr>
      <w:rFonts w:ascii="Arial" w:hAnsi="Arial" w:cs="Arial" w:hint="default"/>
      <w:sz w:val="16"/>
      <w:szCs w:val="16"/>
    </w:rPr>
  </w:style>
  <w:style w:type="character" w:customStyle="1" w:styleId="b-serp-urlitem">
    <w:name w:val="b-serp-url__item"/>
    <w:basedOn w:val="a0"/>
    <w:rsid w:val="001E3642"/>
  </w:style>
  <w:style w:type="paragraph" w:customStyle="1" w:styleId="ConsPlusTitle">
    <w:name w:val="ConsPlusTitle"/>
    <w:rsid w:val="00C419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 Spacing"/>
    <w:uiPriority w:val="1"/>
    <w:qFormat/>
    <w:rsid w:val="00495081"/>
    <w:pPr>
      <w:spacing w:after="0" w:line="240" w:lineRule="auto"/>
    </w:pPr>
  </w:style>
  <w:style w:type="paragraph" w:styleId="af4">
    <w:name w:val="Balloon Text"/>
    <w:basedOn w:val="a"/>
    <w:link w:val="af5"/>
    <w:uiPriority w:val="99"/>
    <w:semiHidden/>
    <w:unhideWhenUsed/>
    <w:rsid w:val="0007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730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74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3274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3274F1"/>
  </w:style>
  <w:style w:type="character" w:customStyle="1" w:styleId="FontStyle48">
    <w:name w:val="Font Style48"/>
    <w:rsid w:val="00537951"/>
    <w:rPr>
      <w:rFonts w:ascii="Times New Roman" w:hAnsi="Times New Roman" w:cs="Times New Roman" w:hint="default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6683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6F1DA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WW8Num4z6">
    <w:name w:val="WW8Num4z6"/>
    <w:rsid w:val="00123A32"/>
  </w:style>
  <w:style w:type="paragraph" w:customStyle="1" w:styleId="110">
    <w:name w:val="Заголовок 11"/>
    <w:basedOn w:val="a"/>
    <w:rsid w:val="001E0F95"/>
    <w:pPr>
      <w:widowControl w:val="0"/>
      <w:suppressAutoHyphens/>
      <w:autoSpaceDE w:val="0"/>
      <w:spacing w:after="0" w:line="240" w:lineRule="auto"/>
      <w:ind w:left="1622"/>
    </w:pPr>
    <w:rPr>
      <w:rFonts w:ascii="Times New Roman" w:eastAsia="Times New Roman" w:hAnsi="Times New Roman" w:cs="Times New Roman"/>
      <w:b/>
      <w:bCs/>
      <w:sz w:val="28"/>
      <w:szCs w:val="28"/>
      <w:lang w:eastAsia="zh-CN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E0F9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olor15">
    <w:name w:val="color_15"/>
    <w:basedOn w:val="a0"/>
    <w:rsid w:val="001E0F95"/>
  </w:style>
  <w:style w:type="character" w:styleId="af8">
    <w:name w:val="Emphasis"/>
    <w:basedOn w:val="a0"/>
    <w:uiPriority w:val="20"/>
    <w:qFormat/>
    <w:rsid w:val="001E0F95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1E0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E0F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1E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value">
    <w:name w:val="date_value"/>
    <w:basedOn w:val="a0"/>
    <w:rsid w:val="001E0F95"/>
  </w:style>
  <w:style w:type="paragraph" w:customStyle="1" w:styleId="120">
    <w:name w:val="Заголовок 12"/>
    <w:basedOn w:val="a"/>
    <w:uiPriority w:val="1"/>
    <w:qFormat/>
    <w:rsid w:val="001E0F95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9">
    <w:name w:val="Plain Text"/>
    <w:basedOn w:val="a"/>
    <w:link w:val="afa"/>
    <w:uiPriority w:val="99"/>
    <w:unhideWhenUsed/>
    <w:rsid w:val="001E0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1E0F95"/>
    <w:rPr>
      <w:rFonts w:ascii="Consolas" w:hAnsi="Consolas" w:cs="Consolas"/>
      <w:sz w:val="21"/>
      <w:szCs w:val="21"/>
    </w:rPr>
  </w:style>
  <w:style w:type="paragraph" w:customStyle="1" w:styleId="210">
    <w:name w:val="Заголовок 21"/>
    <w:basedOn w:val="a"/>
    <w:rsid w:val="001E0F95"/>
    <w:pPr>
      <w:widowControl w:val="0"/>
      <w:suppressAutoHyphens/>
      <w:autoSpaceDE w:val="0"/>
      <w:spacing w:after="0" w:line="240" w:lineRule="auto"/>
      <w:ind w:left="2188"/>
    </w:pPr>
    <w:rPr>
      <w:rFonts w:ascii="Times New Roman" w:eastAsia="Times New Roman" w:hAnsi="Times New Roman" w:cs="Times New Roman"/>
      <w:b/>
      <w:bCs/>
      <w:i/>
      <w:sz w:val="28"/>
      <w:szCs w:val="28"/>
      <w:lang w:eastAsia="zh-CN" w:bidi="ru-RU"/>
    </w:rPr>
  </w:style>
  <w:style w:type="character" w:styleId="afb">
    <w:name w:val="footnote reference"/>
    <w:basedOn w:val="a0"/>
    <w:uiPriority w:val="99"/>
    <w:semiHidden/>
    <w:unhideWhenUsed/>
    <w:rsid w:val="007016A8"/>
    <w:rPr>
      <w:vertAlign w:val="superscript"/>
    </w:rPr>
  </w:style>
  <w:style w:type="paragraph" w:styleId="afc">
    <w:name w:val="TOC Heading"/>
    <w:basedOn w:val="1"/>
    <w:next w:val="a"/>
    <w:uiPriority w:val="39"/>
    <w:unhideWhenUsed/>
    <w:qFormat/>
    <w:rsid w:val="009373D4"/>
    <w:pPr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9373D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9373D4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rsid w:val="009373D4"/>
    <w:pPr>
      <w:spacing w:after="100"/>
    </w:pPr>
  </w:style>
  <w:style w:type="character" w:customStyle="1" w:styleId="Bodytext2">
    <w:name w:val="Body text (2)"/>
    <w:basedOn w:val="a0"/>
    <w:rsid w:val="00A44E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23">
    <w:name w:val="Сетка таблицы2"/>
    <w:basedOn w:val="a1"/>
    <w:next w:val="a4"/>
    <w:uiPriority w:val="59"/>
    <w:rsid w:val="006C3D09"/>
    <w:pPr>
      <w:tabs>
        <w:tab w:val="left" w:pos="226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5"/>
    <w:rsid w:val="00BE77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E7718"/>
    <w:pPr>
      <w:widowControl w:val="0"/>
      <w:shd w:val="clear" w:color="auto" w:fill="FFFFFF"/>
      <w:spacing w:after="0" w:line="281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6">
    <w:name w:val="Основной текст (2) + Полужирный"/>
    <w:basedOn w:val="24"/>
    <w:rsid w:val="00BE7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rsid w:val="00C11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0">
    <w:name w:val="Основной текст (8)"/>
    <w:basedOn w:val="8"/>
    <w:rsid w:val="00C11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A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Verdana8pt">
    <w:name w:val="Основной текст (8) + Verdana;8 pt"/>
    <w:basedOn w:val="8"/>
    <w:rsid w:val="00C11DD0"/>
    <w:rPr>
      <w:rFonts w:ascii="Verdana" w:eastAsia="Verdana" w:hAnsi="Verdana" w:cs="Verdana"/>
      <w:b/>
      <w:bCs/>
      <w:i w:val="0"/>
      <w:iCs w:val="0"/>
      <w:smallCaps w:val="0"/>
      <w:strike w:val="0"/>
      <w:color w:val="1D1A29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25598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">
    <w:name w:val="Заголовок №2_"/>
    <w:basedOn w:val="a0"/>
    <w:rsid w:val="00255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">
    <w:name w:val="Заголовок №2"/>
    <w:basedOn w:val="27"/>
    <w:rsid w:val="00255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A29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255985"/>
    <w:pPr>
      <w:widowControl w:val="0"/>
      <w:shd w:val="clear" w:color="auto" w:fill="FFFFFF"/>
      <w:spacing w:after="0" w:line="274" w:lineRule="exact"/>
      <w:ind w:hanging="122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5550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544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590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795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24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352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EFA68-DEBB-4CBE-B078-58F27EA1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20</Pages>
  <Words>4977</Words>
  <Characters>28369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Мясникова Светлана Владимировна</cp:lastModifiedBy>
  <cp:revision>120</cp:revision>
  <cp:lastPrinted>2021-02-13T10:19:00Z</cp:lastPrinted>
  <dcterms:created xsi:type="dcterms:W3CDTF">2020-10-06T15:47:00Z</dcterms:created>
  <dcterms:modified xsi:type="dcterms:W3CDTF">2021-02-13T10:26:00Z</dcterms:modified>
</cp:coreProperties>
</file>